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5A0" w:rsidRPr="00082EA4" w:rsidRDefault="008128EC" w:rsidP="000455A0">
      <w:pPr>
        <w:pStyle w:val="aa"/>
        <w:suppressAutoHyphens/>
        <w:spacing w:line="240" w:lineRule="auto"/>
        <w:ind w:firstLine="0"/>
        <w:rPr>
          <w:rFonts w:ascii="Times New Roman" w:hAnsi="Times New Roman" w:cs="Times New Roman"/>
          <w:sz w:val="28"/>
          <w:szCs w:val="28"/>
        </w:rPr>
      </w:pPr>
      <w:bookmarkStart w:id="0" w:name="_GoBack"/>
      <w:bookmarkEnd w:id="0"/>
      <w:r w:rsidRPr="00082EA4">
        <w:rPr>
          <w:rFonts w:ascii="Times New Roman" w:hAnsi="Times New Roman" w:cs="Times New Roman"/>
          <w:sz w:val="28"/>
          <w:szCs w:val="28"/>
        </w:rPr>
        <w:t>УДК 339</w:t>
      </w:r>
      <w:r w:rsidR="000455A0" w:rsidRPr="00082EA4">
        <w:rPr>
          <w:rFonts w:ascii="Times New Roman" w:hAnsi="Times New Roman" w:cs="Times New Roman"/>
          <w:sz w:val="28"/>
          <w:szCs w:val="28"/>
        </w:rPr>
        <w:t>.</w:t>
      </w:r>
      <w:r w:rsidRPr="00082EA4">
        <w:rPr>
          <w:rFonts w:ascii="Times New Roman" w:hAnsi="Times New Roman" w:cs="Times New Roman"/>
          <w:sz w:val="28"/>
          <w:szCs w:val="28"/>
        </w:rPr>
        <w:t>485</w:t>
      </w:r>
    </w:p>
    <w:p w:rsidR="000455A0" w:rsidRPr="00082EA4" w:rsidRDefault="000455A0" w:rsidP="000455A0">
      <w:pPr>
        <w:spacing w:after="0" w:line="240" w:lineRule="auto"/>
        <w:rPr>
          <w:rFonts w:ascii="Times New Roman" w:eastAsia="Times New Roman" w:hAnsi="Times New Roman" w:cs="Times New Roman"/>
          <w:b/>
          <w:sz w:val="28"/>
          <w:szCs w:val="28"/>
          <w:lang w:eastAsia="ru-RU"/>
        </w:rPr>
      </w:pPr>
      <w:r w:rsidRPr="00082EA4">
        <w:rPr>
          <w:rFonts w:ascii="Times New Roman" w:eastAsia="Times New Roman" w:hAnsi="Times New Roman" w:cs="Times New Roman"/>
          <w:b/>
          <w:sz w:val="28"/>
          <w:szCs w:val="28"/>
          <w:lang w:eastAsia="ru-RU"/>
        </w:rPr>
        <w:t xml:space="preserve">                                                  </w:t>
      </w:r>
    </w:p>
    <w:p w:rsidR="000455A0" w:rsidRPr="00082EA4" w:rsidRDefault="0021204B" w:rsidP="000455A0">
      <w:pPr>
        <w:pStyle w:val="a9"/>
        <w:tabs>
          <w:tab w:val="left" w:pos="720"/>
          <w:tab w:val="left" w:pos="1080"/>
          <w:tab w:val="left" w:pos="1440"/>
        </w:tabs>
        <w:spacing w:before="0" w:beforeAutospacing="0" w:after="0" w:afterAutospacing="0"/>
        <w:ind w:firstLine="709"/>
        <w:jc w:val="center"/>
        <w:rPr>
          <w:b/>
          <w:bCs/>
          <w:sz w:val="28"/>
          <w:szCs w:val="28"/>
        </w:rPr>
      </w:pPr>
      <w:r>
        <w:rPr>
          <w:b/>
          <w:bCs/>
          <w:sz w:val="28"/>
          <w:szCs w:val="28"/>
        </w:rPr>
        <w:t xml:space="preserve">МІЖНАРОДНИЙ ТУРИЗМ ЯК ЧИННИК </w:t>
      </w:r>
      <w:r w:rsidR="0056224C" w:rsidRPr="00082EA4">
        <w:rPr>
          <w:b/>
          <w:bCs/>
          <w:sz w:val="28"/>
          <w:szCs w:val="28"/>
        </w:rPr>
        <w:t>ЕК</w:t>
      </w:r>
      <w:r w:rsidR="00DA6FE5" w:rsidRPr="00082EA4">
        <w:rPr>
          <w:b/>
          <w:bCs/>
          <w:sz w:val="28"/>
          <w:szCs w:val="28"/>
        </w:rPr>
        <w:t>О</w:t>
      </w:r>
      <w:r w:rsidR="0056224C" w:rsidRPr="00082EA4">
        <w:rPr>
          <w:b/>
          <w:bCs/>
          <w:sz w:val="28"/>
          <w:szCs w:val="28"/>
        </w:rPr>
        <w:t>НОМІЧНО</w:t>
      </w:r>
      <w:r>
        <w:rPr>
          <w:b/>
          <w:bCs/>
          <w:sz w:val="28"/>
          <w:szCs w:val="28"/>
        </w:rPr>
        <w:t xml:space="preserve">ГО ЗРОСТАННЯ </w:t>
      </w:r>
      <w:r w:rsidR="0056224C" w:rsidRPr="00082EA4">
        <w:rPr>
          <w:b/>
          <w:bCs/>
          <w:sz w:val="28"/>
          <w:szCs w:val="28"/>
        </w:rPr>
        <w:t xml:space="preserve">КРАЇН, ЩО </w:t>
      </w:r>
      <w:r w:rsidR="004E12ED" w:rsidRPr="00082EA4">
        <w:rPr>
          <w:b/>
          <w:bCs/>
          <w:sz w:val="28"/>
          <w:szCs w:val="28"/>
        </w:rPr>
        <w:t>РОЗВИВАЮТЬСЯ</w:t>
      </w:r>
      <w:r w:rsidR="000455A0" w:rsidRPr="00082EA4">
        <w:rPr>
          <w:b/>
          <w:bCs/>
          <w:sz w:val="28"/>
          <w:szCs w:val="28"/>
        </w:rPr>
        <w:t xml:space="preserve"> </w:t>
      </w:r>
    </w:p>
    <w:p w:rsidR="000455A0" w:rsidRPr="00082EA4" w:rsidRDefault="000455A0" w:rsidP="000455A0">
      <w:pPr>
        <w:pStyle w:val="a9"/>
        <w:tabs>
          <w:tab w:val="left" w:pos="720"/>
          <w:tab w:val="left" w:pos="1080"/>
          <w:tab w:val="left" w:pos="1440"/>
        </w:tabs>
        <w:spacing w:before="0" w:beforeAutospacing="0" w:after="0" w:afterAutospacing="0"/>
        <w:ind w:firstLine="709"/>
        <w:jc w:val="center"/>
        <w:rPr>
          <w:b/>
          <w:bCs/>
          <w:sz w:val="28"/>
          <w:szCs w:val="28"/>
        </w:rPr>
      </w:pPr>
    </w:p>
    <w:p w:rsidR="000455A0" w:rsidRPr="00082EA4" w:rsidRDefault="000455A0" w:rsidP="000455A0">
      <w:pPr>
        <w:spacing w:after="0" w:line="240" w:lineRule="auto"/>
        <w:ind w:left="57" w:firstLine="540"/>
        <w:jc w:val="center"/>
        <w:rPr>
          <w:rFonts w:ascii="Times New Roman" w:hAnsi="Times New Roman" w:cs="Times New Roman"/>
          <w:bCs/>
          <w:iCs/>
          <w:sz w:val="28"/>
          <w:szCs w:val="28"/>
        </w:rPr>
      </w:pPr>
      <w:proofErr w:type="spellStart"/>
      <w:r w:rsidRPr="00082EA4">
        <w:rPr>
          <w:rFonts w:ascii="Times New Roman" w:hAnsi="Times New Roman" w:cs="Times New Roman"/>
          <w:b/>
          <w:bCs/>
          <w:iCs/>
          <w:sz w:val="28"/>
          <w:szCs w:val="28"/>
        </w:rPr>
        <w:t>Відякіна</w:t>
      </w:r>
      <w:proofErr w:type="spellEnd"/>
      <w:r w:rsidRPr="00082EA4">
        <w:rPr>
          <w:rFonts w:ascii="Times New Roman" w:hAnsi="Times New Roman" w:cs="Times New Roman"/>
          <w:b/>
          <w:bCs/>
          <w:iCs/>
          <w:sz w:val="28"/>
          <w:szCs w:val="28"/>
        </w:rPr>
        <w:t xml:space="preserve"> М.М., </w:t>
      </w:r>
      <w:proofErr w:type="spellStart"/>
      <w:r w:rsidRPr="00082EA4">
        <w:rPr>
          <w:rFonts w:ascii="Times New Roman" w:hAnsi="Times New Roman" w:cs="Times New Roman"/>
          <w:bCs/>
          <w:i/>
          <w:iCs/>
          <w:sz w:val="28"/>
          <w:szCs w:val="28"/>
        </w:rPr>
        <w:t>к.е.н</w:t>
      </w:r>
      <w:proofErr w:type="spellEnd"/>
      <w:r w:rsidRPr="00082EA4">
        <w:rPr>
          <w:rFonts w:ascii="Times New Roman" w:hAnsi="Times New Roman" w:cs="Times New Roman"/>
          <w:bCs/>
          <w:i/>
          <w:iCs/>
          <w:sz w:val="28"/>
          <w:szCs w:val="28"/>
        </w:rPr>
        <w:t>., доцент,</w:t>
      </w:r>
    </w:p>
    <w:p w:rsidR="000455A0" w:rsidRPr="00082EA4" w:rsidRDefault="000455A0" w:rsidP="000455A0">
      <w:pPr>
        <w:spacing w:after="0" w:line="240" w:lineRule="auto"/>
        <w:ind w:left="57" w:firstLine="540"/>
        <w:jc w:val="center"/>
        <w:rPr>
          <w:rFonts w:ascii="Times New Roman" w:hAnsi="Times New Roman" w:cs="Times New Roman"/>
          <w:b/>
          <w:sz w:val="28"/>
          <w:szCs w:val="28"/>
        </w:rPr>
      </w:pPr>
      <w:r w:rsidRPr="00082EA4">
        <w:rPr>
          <w:rFonts w:ascii="Times New Roman" w:hAnsi="Times New Roman" w:cs="Times New Roman"/>
          <w:bCs/>
          <w:iCs/>
          <w:sz w:val="28"/>
          <w:szCs w:val="28"/>
        </w:rPr>
        <w:t>Інститут міжнародних відносин Київського національного університету імені Тараса Шевченка</w:t>
      </w:r>
    </w:p>
    <w:p w:rsidR="000455A0" w:rsidRPr="00082EA4" w:rsidRDefault="000455A0" w:rsidP="000455A0">
      <w:pPr>
        <w:pStyle w:val="a9"/>
        <w:tabs>
          <w:tab w:val="left" w:pos="720"/>
          <w:tab w:val="left" w:pos="1080"/>
          <w:tab w:val="left" w:pos="1440"/>
        </w:tabs>
        <w:spacing w:before="0" w:beforeAutospacing="0" w:after="0" w:afterAutospacing="0"/>
        <w:ind w:firstLine="709"/>
        <w:jc w:val="center"/>
        <w:rPr>
          <w:b/>
          <w:bCs/>
          <w:sz w:val="28"/>
          <w:szCs w:val="28"/>
        </w:rPr>
      </w:pPr>
    </w:p>
    <w:p w:rsidR="00D25B14" w:rsidRPr="00082EA4" w:rsidRDefault="00D25B14" w:rsidP="00D25B14">
      <w:pPr>
        <w:spacing w:after="0" w:line="240" w:lineRule="auto"/>
        <w:ind w:firstLine="567"/>
        <w:jc w:val="both"/>
        <w:rPr>
          <w:rFonts w:ascii="Times New Roman" w:hAnsi="Times New Roman" w:cs="Times New Roman"/>
          <w:i/>
          <w:sz w:val="28"/>
          <w:szCs w:val="28"/>
        </w:rPr>
      </w:pPr>
      <w:r w:rsidRPr="00082EA4">
        <w:rPr>
          <w:rFonts w:ascii="Times New Roman" w:hAnsi="Times New Roman" w:cs="Times New Roman"/>
          <w:i/>
          <w:sz w:val="28"/>
          <w:szCs w:val="28"/>
        </w:rPr>
        <w:t>Стаття присвячена дослідженню ролі й потенціалу туристичної галузі, як однієї з найбільш динамічних галузей світового господарства, в економіці країн, що розвиваються. Зазначається, що країни, що розвиваються, є новими акторами міжнародного ринку туристичних послуг</w:t>
      </w:r>
      <w:r w:rsidR="008F3A88">
        <w:rPr>
          <w:rFonts w:ascii="Times New Roman" w:hAnsi="Times New Roman" w:cs="Times New Roman"/>
          <w:i/>
          <w:sz w:val="28"/>
          <w:szCs w:val="28"/>
        </w:rPr>
        <w:t>, на які припадає близько 4</w:t>
      </w:r>
      <w:r w:rsidRPr="00082EA4">
        <w:rPr>
          <w:rFonts w:ascii="Times New Roman" w:hAnsi="Times New Roman" w:cs="Times New Roman"/>
          <w:i/>
          <w:sz w:val="28"/>
          <w:szCs w:val="28"/>
        </w:rPr>
        <w:t>0% притоку міжнародних туристів. Крім того, в останні роки темпи зростання туризму в країнах, що розвиваються майже вдвічі перевищують середній світовий показник, і приблизно втричі темпи зростання розвинутих країн. Аналізуються позитивні і негативні ефекти розвитку туризму для країн, що розвиваються</w:t>
      </w:r>
      <w:r w:rsidR="008F3A88">
        <w:rPr>
          <w:rFonts w:ascii="Times New Roman" w:hAnsi="Times New Roman" w:cs="Times New Roman"/>
          <w:i/>
          <w:sz w:val="28"/>
          <w:szCs w:val="28"/>
        </w:rPr>
        <w:t>,</w:t>
      </w:r>
      <w:r w:rsidRPr="00082EA4">
        <w:rPr>
          <w:rFonts w:ascii="Times New Roman" w:hAnsi="Times New Roman" w:cs="Times New Roman"/>
          <w:i/>
          <w:sz w:val="28"/>
          <w:szCs w:val="28"/>
        </w:rPr>
        <w:t xml:space="preserve"> в термінах доходів і зайнятості, державних доходів, інвестицій, урівноваження платіжного балансу, диверсифікації економіки. Розкрито зміст прямих, непрямих і динамічних ефектів міжнародного туризму для національної економіки. Досліджується внесок регіонів світу у зростання ВВП туристичної галузі. З’ясовано, що впродовж десятиліття найбільший приріст ВВП галузі відбуватиметься за рахунок країн, що розвиваються, в азійському регіоні, а саме в північно-східній та південній Азії. Особлива увага приділяється ролі туризму у зростанні зайнятості в країнах, що розвиваються. Ґрунтуючись на прогнозах, стрімке зростання зайнятості в галузі туризму очікується в країнах, що розвиваються, у всіх регіонах світу, за винятком Африки, при загальному лідерстві країн Латинської Америки і Близького Сходу. Аргументовано, що галузь туризму може стати одним із ключових інструментів економічного зростання країн, що розвиваються, особливо з обмеженим потенціалом диверсифікації економіки. Сформульовано пріоритетні напрямки дій громад, бізнесу й урядів країн, що розвиваються, в контексті максимізації переваг, пов’язаних з реалізацією прямих, непрямих і динамічних ефектів міжнародного туризму.</w:t>
      </w:r>
    </w:p>
    <w:p w:rsidR="00D25B14" w:rsidRDefault="00D25B14" w:rsidP="00D25B14">
      <w:pPr>
        <w:spacing w:after="0" w:line="240" w:lineRule="auto"/>
        <w:ind w:firstLine="709"/>
        <w:jc w:val="both"/>
        <w:rPr>
          <w:rFonts w:ascii="Times New Roman" w:hAnsi="Times New Roman" w:cs="Times New Roman"/>
          <w:i/>
          <w:sz w:val="28"/>
          <w:szCs w:val="28"/>
        </w:rPr>
      </w:pPr>
      <w:r w:rsidRPr="00082EA4">
        <w:rPr>
          <w:rFonts w:ascii="Times New Roman" w:hAnsi="Times New Roman" w:cs="Times New Roman"/>
          <w:b/>
          <w:i/>
          <w:sz w:val="28"/>
          <w:szCs w:val="28"/>
        </w:rPr>
        <w:t>Ключові слова</w:t>
      </w:r>
      <w:r w:rsidRPr="00082EA4">
        <w:rPr>
          <w:rFonts w:ascii="Times New Roman" w:hAnsi="Times New Roman" w:cs="Times New Roman"/>
          <w:i/>
          <w:sz w:val="28"/>
          <w:szCs w:val="28"/>
        </w:rPr>
        <w:t>: міжнародний туризм, країни, що розвиваються, економічне зростання, зайнятість, ВВП туристичної галузі, економічний розвиток.</w:t>
      </w:r>
    </w:p>
    <w:p w:rsidR="00077EA4" w:rsidRPr="00082EA4" w:rsidRDefault="00077EA4" w:rsidP="00D25B14">
      <w:pPr>
        <w:spacing w:after="0" w:line="240" w:lineRule="auto"/>
        <w:ind w:firstLine="709"/>
        <w:jc w:val="both"/>
        <w:rPr>
          <w:rFonts w:ascii="Times New Roman" w:hAnsi="Times New Roman" w:cs="Times New Roman"/>
          <w:i/>
          <w:sz w:val="28"/>
          <w:szCs w:val="28"/>
        </w:rPr>
      </w:pPr>
    </w:p>
    <w:p w:rsidR="00D25B14" w:rsidRPr="00082EA4" w:rsidRDefault="00D25B14" w:rsidP="00D25B14">
      <w:pPr>
        <w:spacing w:after="0" w:line="240" w:lineRule="auto"/>
        <w:ind w:firstLine="567"/>
        <w:jc w:val="both"/>
        <w:rPr>
          <w:rFonts w:ascii="Times New Roman" w:hAnsi="Times New Roman" w:cs="Times New Roman"/>
          <w:i/>
          <w:sz w:val="28"/>
          <w:szCs w:val="28"/>
        </w:rPr>
      </w:pPr>
      <w:proofErr w:type="spellStart"/>
      <w:r w:rsidRPr="00082EA4">
        <w:rPr>
          <w:rFonts w:ascii="Times New Roman" w:hAnsi="Times New Roman" w:cs="Times New Roman"/>
          <w:i/>
          <w:sz w:val="28"/>
          <w:szCs w:val="28"/>
        </w:rPr>
        <w:t>The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article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examines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the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role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and</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potential</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of</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tourism</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industry</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as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one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of</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the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most</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dynamic</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sectors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of</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world</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economy</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in</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the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economic</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growth</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of</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developing</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countries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It</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noted</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that</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developing</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countries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are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new</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actors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in</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the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international</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tourism</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market</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account</w:t>
      </w:r>
      <w:r w:rsidR="008F3A88">
        <w:rPr>
          <w:rFonts w:ascii="Times New Roman" w:hAnsi="Times New Roman" w:cs="Times New Roman"/>
          <w:i/>
          <w:sz w:val="28"/>
          <w:szCs w:val="28"/>
        </w:rPr>
        <w:t>ing</w:t>
      </w:r>
      <w:proofErr w:type="spellEnd"/>
      <w:r w:rsidR="008F3A88">
        <w:rPr>
          <w:rFonts w:ascii="Times New Roman" w:hAnsi="Times New Roman" w:cs="Times New Roman"/>
          <w:i/>
          <w:sz w:val="28"/>
          <w:szCs w:val="28"/>
        </w:rPr>
        <w:t xml:space="preserve"> </w:t>
      </w:r>
      <w:proofErr w:type="spellStart"/>
      <w:r w:rsidR="008F3A88">
        <w:rPr>
          <w:rFonts w:ascii="Times New Roman" w:hAnsi="Times New Roman" w:cs="Times New Roman"/>
          <w:i/>
          <w:sz w:val="28"/>
          <w:szCs w:val="28"/>
        </w:rPr>
        <w:t>for</w:t>
      </w:r>
      <w:proofErr w:type="spellEnd"/>
      <w:r w:rsidR="008F3A88">
        <w:rPr>
          <w:rFonts w:ascii="Times New Roman" w:hAnsi="Times New Roman" w:cs="Times New Roman"/>
          <w:i/>
          <w:sz w:val="28"/>
          <w:szCs w:val="28"/>
        </w:rPr>
        <w:t xml:space="preserve"> </w:t>
      </w:r>
      <w:proofErr w:type="spellStart"/>
      <w:r w:rsidR="008F3A88">
        <w:rPr>
          <w:rFonts w:ascii="Times New Roman" w:hAnsi="Times New Roman" w:cs="Times New Roman"/>
          <w:i/>
          <w:sz w:val="28"/>
          <w:szCs w:val="28"/>
        </w:rPr>
        <w:t>about</w:t>
      </w:r>
      <w:proofErr w:type="spellEnd"/>
      <w:r w:rsidR="008F3A88">
        <w:rPr>
          <w:rFonts w:ascii="Times New Roman" w:hAnsi="Times New Roman" w:cs="Times New Roman"/>
          <w:i/>
          <w:sz w:val="28"/>
          <w:szCs w:val="28"/>
        </w:rPr>
        <w:t xml:space="preserve"> 4</w:t>
      </w:r>
      <w:r w:rsidRPr="00082EA4">
        <w:rPr>
          <w:rFonts w:ascii="Times New Roman" w:hAnsi="Times New Roman" w:cs="Times New Roman"/>
          <w:i/>
          <w:sz w:val="28"/>
          <w:szCs w:val="28"/>
        </w:rPr>
        <w:t xml:space="preserve">0% </w:t>
      </w:r>
      <w:proofErr w:type="spellStart"/>
      <w:r w:rsidRPr="00082EA4">
        <w:rPr>
          <w:rFonts w:ascii="Times New Roman" w:hAnsi="Times New Roman" w:cs="Times New Roman"/>
          <w:i/>
          <w:sz w:val="28"/>
          <w:szCs w:val="28"/>
        </w:rPr>
        <w:t>of</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the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international</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tourist</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inflow</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Moreover</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recently</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international</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tourism</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growth</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rates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in</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developing</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countries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have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lastRenderedPageBreak/>
        <w:t>been</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twice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as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high</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as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the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global</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average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and</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about</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three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times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the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growth</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rate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for</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developed</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countries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The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article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provides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the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analysis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of</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positive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and</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negative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effects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of</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international</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tourism</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for</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developing</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countries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in</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terms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of</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income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employment</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government</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revenues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investments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balance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of</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payments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and</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diversification</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of</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their</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economy</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It</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defines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the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essence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of</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direct</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indirect</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and</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dynamic</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effects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of</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international</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tourism</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for</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the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national</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economy</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The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author</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investigates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the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contribution</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of</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world</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regions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to</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the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tourism</w:t>
      </w:r>
      <w:proofErr w:type="spellEnd"/>
      <w:r w:rsidRPr="00082EA4">
        <w:rPr>
          <w:rFonts w:ascii="Times New Roman" w:hAnsi="Times New Roman" w:cs="Times New Roman"/>
          <w:i/>
          <w:sz w:val="28"/>
          <w:szCs w:val="28"/>
        </w:rPr>
        <w:t xml:space="preserve"> GDP </w:t>
      </w:r>
      <w:proofErr w:type="spellStart"/>
      <w:r w:rsidRPr="00082EA4">
        <w:rPr>
          <w:rFonts w:ascii="Times New Roman" w:hAnsi="Times New Roman" w:cs="Times New Roman"/>
          <w:i/>
          <w:sz w:val="28"/>
          <w:szCs w:val="28"/>
        </w:rPr>
        <w:t>growth</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It</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found</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that</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for</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the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next</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decade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the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largest</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share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of</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the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industry’s</w:t>
      </w:r>
      <w:proofErr w:type="spellEnd"/>
      <w:r w:rsidRPr="00082EA4">
        <w:rPr>
          <w:rFonts w:ascii="Times New Roman" w:hAnsi="Times New Roman" w:cs="Times New Roman"/>
          <w:i/>
          <w:sz w:val="28"/>
          <w:szCs w:val="28"/>
        </w:rPr>
        <w:t xml:space="preserve"> GDP </w:t>
      </w:r>
      <w:proofErr w:type="spellStart"/>
      <w:r w:rsidRPr="00082EA4">
        <w:rPr>
          <w:rFonts w:ascii="Times New Roman" w:hAnsi="Times New Roman" w:cs="Times New Roman"/>
          <w:i/>
          <w:sz w:val="28"/>
          <w:szCs w:val="28"/>
        </w:rPr>
        <w:t>will</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be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driven</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by</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the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developing</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countries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in</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the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Asian</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region</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namely</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in</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the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northeastern</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and</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southern</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Asia</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Particular</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attention</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paid</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to</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the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role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of</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tourism</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in</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increasing</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employment</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opportunities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in</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developing</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countries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Based</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on</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forecasts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the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rapid</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employment</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growth</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in</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tourism</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expected</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in</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developing</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countries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in</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all</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regions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of</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the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world</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except</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Africa</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with</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an</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overall</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leadership</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of</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Latin</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American</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and</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the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Middle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East</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countries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It</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argued</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that</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the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tourism</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industry</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could</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become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one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of</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the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key</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factors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determining</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economic</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growth</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perspectives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in</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developing</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countries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especially</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of</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those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with</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limited</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potential</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for</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economic</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diversification</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It</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points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out</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priorities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for</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action</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of</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communities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businesses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and</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governments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of</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developing</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countries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in</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the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context</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of</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maximizing</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the</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benefits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associated</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with</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implementation</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of</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international</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tourism</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direct</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indirect</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and</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dynamic</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effects</w:t>
      </w:r>
      <w:proofErr w:type="spellEnd"/>
      <w:r w:rsidRPr="00082EA4">
        <w:rPr>
          <w:rFonts w:ascii="Times New Roman" w:hAnsi="Times New Roman" w:cs="Times New Roman"/>
          <w:i/>
          <w:sz w:val="28"/>
          <w:szCs w:val="28"/>
        </w:rPr>
        <w:t>.</w:t>
      </w:r>
    </w:p>
    <w:p w:rsidR="00D25B14" w:rsidRPr="00082EA4" w:rsidRDefault="00D25B14" w:rsidP="00D25B14">
      <w:pPr>
        <w:spacing w:after="0" w:line="240" w:lineRule="auto"/>
        <w:ind w:firstLine="567"/>
        <w:jc w:val="both"/>
        <w:rPr>
          <w:rFonts w:ascii="Times New Roman" w:hAnsi="Times New Roman" w:cs="Times New Roman"/>
          <w:i/>
          <w:sz w:val="28"/>
          <w:szCs w:val="28"/>
        </w:rPr>
      </w:pPr>
      <w:proofErr w:type="spellStart"/>
      <w:r w:rsidRPr="00082EA4">
        <w:rPr>
          <w:rFonts w:ascii="Times New Roman" w:hAnsi="Times New Roman" w:cs="Times New Roman"/>
          <w:b/>
          <w:i/>
          <w:sz w:val="28"/>
          <w:szCs w:val="28"/>
        </w:rPr>
        <w:t>Key</w:t>
      </w:r>
      <w:proofErr w:type="spellEnd"/>
      <w:r w:rsidRPr="00082EA4">
        <w:rPr>
          <w:rFonts w:ascii="Times New Roman" w:hAnsi="Times New Roman" w:cs="Times New Roman"/>
          <w:b/>
          <w:i/>
          <w:sz w:val="28"/>
          <w:szCs w:val="28"/>
        </w:rPr>
        <w:t xml:space="preserve"> </w:t>
      </w:r>
      <w:proofErr w:type="spellStart"/>
      <w:r w:rsidRPr="00082EA4">
        <w:rPr>
          <w:rFonts w:ascii="Times New Roman" w:hAnsi="Times New Roman" w:cs="Times New Roman"/>
          <w:b/>
          <w:i/>
          <w:sz w:val="28"/>
          <w:szCs w:val="28"/>
        </w:rPr>
        <w:t>words</w:t>
      </w:r>
      <w:proofErr w:type="spellEnd"/>
      <w:r w:rsidRPr="00082EA4">
        <w:rPr>
          <w:rFonts w:ascii="Times New Roman" w:hAnsi="Times New Roman" w:cs="Times New Roman"/>
          <w:b/>
          <w:i/>
          <w:sz w:val="28"/>
          <w:szCs w:val="28"/>
        </w:rPr>
        <w:t>:</w:t>
      </w:r>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international</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tourism</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developing</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countries</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economic</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growth</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employment</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tourism</w:t>
      </w:r>
      <w:proofErr w:type="spellEnd"/>
      <w:r w:rsidRPr="00082EA4">
        <w:rPr>
          <w:rFonts w:ascii="Times New Roman" w:hAnsi="Times New Roman" w:cs="Times New Roman"/>
          <w:i/>
          <w:sz w:val="28"/>
          <w:szCs w:val="28"/>
        </w:rPr>
        <w:t xml:space="preserve"> GDP, </w:t>
      </w:r>
      <w:proofErr w:type="spellStart"/>
      <w:r w:rsidRPr="00082EA4">
        <w:rPr>
          <w:rFonts w:ascii="Times New Roman" w:hAnsi="Times New Roman" w:cs="Times New Roman"/>
          <w:i/>
          <w:sz w:val="28"/>
          <w:szCs w:val="28"/>
        </w:rPr>
        <w:t>economic</w:t>
      </w:r>
      <w:proofErr w:type="spellEnd"/>
      <w:r w:rsidRPr="00082EA4">
        <w:rPr>
          <w:rFonts w:ascii="Times New Roman" w:hAnsi="Times New Roman" w:cs="Times New Roman"/>
          <w:i/>
          <w:sz w:val="28"/>
          <w:szCs w:val="28"/>
        </w:rPr>
        <w:t xml:space="preserve"> </w:t>
      </w:r>
      <w:proofErr w:type="spellStart"/>
      <w:r w:rsidRPr="00082EA4">
        <w:rPr>
          <w:rFonts w:ascii="Times New Roman" w:hAnsi="Times New Roman" w:cs="Times New Roman"/>
          <w:i/>
          <w:sz w:val="28"/>
          <w:szCs w:val="28"/>
        </w:rPr>
        <w:t>development</w:t>
      </w:r>
      <w:proofErr w:type="spellEnd"/>
      <w:r w:rsidRPr="00082EA4">
        <w:rPr>
          <w:rFonts w:ascii="Times New Roman" w:hAnsi="Times New Roman" w:cs="Times New Roman"/>
          <w:i/>
          <w:sz w:val="28"/>
          <w:szCs w:val="28"/>
        </w:rPr>
        <w:t>.</w:t>
      </w:r>
    </w:p>
    <w:p w:rsidR="000455A0" w:rsidRPr="00082EA4" w:rsidRDefault="000455A0" w:rsidP="000455A0">
      <w:pPr>
        <w:spacing w:after="0" w:line="240" w:lineRule="auto"/>
        <w:ind w:firstLine="709"/>
        <w:jc w:val="both"/>
        <w:rPr>
          <w:rFonts w:ascii="Times New Roman" w:eastAsia="Times New Roman" w:hAnsi="Times New Roman" w:cs="Times New Roman"/>
          <w:i/>
          <w:sz w:val="28"/>
          <w:szCs w:val="28"/>
          <w:lang w:eastAsia="ru-RU"/>
        </w:rPr>
      </w:pPr>
    </w:p>
    <w:p w:rsidR="00FE3AE8" w:rsidRPr="00082EA4" w:rsidRDefault="00FE3AE8" w:rsidP="00FE3AE8">
      <w:pPr>
        <w:spacing w:after="0" w:line="240" w:lineRule="auto"/>
        <w:ind w:firstLine="567"/>
        <w:jc w:val="both"/>
        <w:rPr>
          <w:rFonts w:ascii="Times New Roman" w:hAnsi="Times New Roman" w:cs="Times New Roman"/>
          <w:sz w:val="28"/>
          <w:szCs w:val="28"/>
        </w:rPr>
      </w:pPr>
      <w:r w:rsidRPr="00082EA4">
        <w:rPr>
          <w:rFonts w:ascii="Times New Roman" w:hAnsi="Times New Roman" w:cs="Times New Roman"/>
          <w:b/>
          <w:sz w:val="28"/>
          <w:szCs w:val="28"/>
          <w:lang w:eastAsia="uk-UA"/>
        </w:rPr>
        <w:t xml:space="preserve">Постановка проблеми. </w:t>
      </w:r>
      <w:r w:rsidRPr="00082EA4">
        <w:rPr>
          <w:rFonts w:ascii="Times New Roman" w:hAnsi="Times New Roman" w:cs="Times New Roman"/>
          <w:sz w:val="28"/>
          <w:szCs w:val="28"/>
          <w:lang w:eastAsia="uk-UA"/>
        </w:rPr>
        <w:t>Міжнародний т</w:t>
      </w:r>
      <w:r w:rsidRPr="00082EA4">
        <w:rPr>
          <w:rFonts w:ascii="Times New Roman" w:hAnsi="Times New Roman" w:cs="Times New Roman"/>
          <w:sz w:val="28"/>
          <w:szCs w:val="28"/>
        </w:rPr>
        <w:t xml:space="preserve">уризм вже понад п’ятдесят років є однією з </w:t>
      </w:r>
      <w:proofErr w:type="spellStart"/>
      <w:r w:rsidRPr="00082EA4">
        <w:rPr>
          <w:rFonts w:ascii="Times New Roman" w:hAnsi="Times New Roman" w:cs="Times New Roman"/>
          <w:sz w:val="28"/>
          <w:szCs w:val="28"/>
        </w:rPr>
        <w:t>найдинамічніших</w:t>
      </w:r>
      <w:proofErr w:type="spellEnd"/>
      <w:r w:rsidRPr="00082EA4">
        <w:rPr>
          <w:rFonts w:ascii="Times New Roman" w:hAnsi="Times New Roman" w:cs="Times New Roman"/>
          <w:sz w:val="28"/>
          <w:szCs w:val="28"/>
        </w:rPr>
        <w:t xml:space="preserve"> галузей світового господарства. Починаючи з середини минулого століття кількість міжнародних туристів в термінах прибуття зросла з 25 млн. у 1950 році до 278 млн. у 1980, 528 млн. у 1995 до 1 138 млн. у 2014 році [12]. За оцінками Всесвітньої Ради з подорожей і туризму</w:t>
      </w:r>
      <w:r w:rsidR="00F57603">
        <w:rPr>
          <w:rFonts w:ascii="Times New Roman" w:hAnsi="Times New Roman" w:cs="Times New Roman"/>
          <w:sz w:val="28"/>
          <w:szCs w:val="28"/>
        </w:rPr>
        <w:t>,</w:t>
      </w:r>
      <w:r w:rsidRPr="00082EA4">
        <w:rPr>
          <w:rFonts w:ascii="Times New Roman" w:hAnsi="Times New Roman" w:cs="Times New Roman"/>
          <w:sz w:val="28"/>
          <w:szCs w:val="28"/>
        </w:rPr>
        <w:t xml:space="preserve"> на туризм припадає 9% світового ВВП, 6% світового експорту товарів і послуг, 30% експорту послуг, а надходження від туризму </w:t>
      </w:r>
      <w:r w:rsidR="00F57603">
        <w:rPr>
          <w:rFonts w:ascii="Times New Roman" w:hAnsi="Times New Roman" w:cs="Times New Roman"/>
          <w:sz w:val="28"/>
          <w:szCs w:val="28"/>
        </w:rPr>
        <w:t xml:space="preserve">в 2013 році </w:t>
      </w:r>
      <w:r w:rsidRPr="00082EA4">
        <w:rPr>
          <w:rFonts w:ascii="Times New Roman" w:hAnsi="Times New Roman" w:cs="Times New Roman"/>
          <w:sz w:val="28"/>
          <w:szCs w:val="28"/>
        </w:rPr>
        <w:t xml:space="preserve">склали 1 197 млрд. дол.. США [13]. Крім того, за прогнозами до 2018 року, внесок подорожей і туризму у світовий ВВП збільшиться до 10,5%, а в зростання зайнятості </w:t>
      </w:r>
      <w:r w:rsidR="00AE78B6">
        <w:rPr>
          <w:rFonts w:ascii="Times New Roman" w:hAnsi="Times New Roman" w:cs="Times New Roman"/>
          <w:sz w:val="28"/>
          <w:szCs w:val="28"/>
        </w:rPr>
        <w:t xml:space="preserve">– </w:t>
      </w:r>
      <w:r w:rsidRPr="00082EA4">
        <w:rPr>
          <w:rFonts w:ascii="Times New Roman" w:hAnsi="Times New Roman" w:cs="Times New Roman"/>
          <w:sz w:val="28"/>
          <w:szCs w:val="28"/>
        </w:rPr>
        <w:t>до 9,2% [8]. Туризм відіграє важливу роль в економічному розвитку країн різного розміру території й масштабів економіки. В окремих розвинутих країнах, як Австралія, Греція, Іспанія, Нова Зеландія, Португалія, Туреччина, від 14 до 25% експортних надходжень походять від іноземних туристів, а в країнах із диверсифікованою економікою, як Італія, США, Франція, – від 8 до 10 % [</w:t>
      </w:r>
      <w:r w:rsidRPr="00082EA4">
        <w:rPr>
          <w:rFonts w:ascii="Times New Roman" w:hAnsi="Times New Roman" w:cs="Times New Roman"/>
          <w:color w:val="000000" w:themeColor="text1"/>
          <w:sz w:val="28"/>
          <w:szCs w:val="28"/>
        </w:rPr>
        <w:t>3].</w:t>
      </w:r>
      <w:r w:rsidRPr="00082EA4">
        <w:rPr>
          <w:rFonts w:ascii="Times New Roman" w:hAnsi="Times New Roman" w:cs="Times New Roman"/>
          <w:b/>
          <w:color w:val="000000" w:themeColor="text1"/>
          <w:sz w:val="28"/>
          <w:szCs w:val="28"/>
        </w:rPr>
        <w:t xml:space="preserve"> </w:t>
      </w:r>
      <w:r w:rsidRPr="00082EA4">
        <w:rPr>
          <w:rFonts w:ascii="Times New Roman" w:hAnsi="Times New Roman" w:cs="Times New Roman"/>
          <w:sz w:val="28"/>
          <w:szCs w:val="28"/>
        </w:rPr>
        <w:t>Разом з тим, одна з провідних тенденцій розвитку міжнародного ринку туристичних послуг пов'язана з появою на ньому нових гравців, якими є країни, що розвиваються. Так, якщо в 1950 році на 15 основних країн призначення (переважно розвинуті країни) припадало 98% притоку міжнародних туристів, в 1970 році цей показник стано</w:t>
      </w:r>
      <w:r w:rsidR="00AE78B6">
        <w:rPr>
          <w:rFonts w:ascii="Times New Roman" w:hAnsi="Times New Roman" w:cs="Times New Roman"/>
          <w:sz w:val="28"/>
          <w:szCs w:val="28"/>
        </w:rPr>
        <w:t>вив 75%, в 2007-му</w:t>
      </w:r>
      <w:r w:rsidRPr="00082EA4">
        <w:rPr>
          <w:rFonts w:ascii="Times New Roman" w:hAnsi="Times New Roman" w:cs="Times New Roman"/>
          <w:sz w:val="28"/>
          <w:szCs w:val="28"/>
        </w:rPr>
        <w:t xml:space="preserve"> – 57%. </w:t>
      </w:r>
      <w:r w:rsidR="00AE78B6">
        <w:rPr>
          <w:rFonts w:ascii="Times New Roman" w:hAnsi="Times New Roman" w:cs="Times New Roman"/>
          <w:sz w:val="28"/>
          <w:szCs w:val="28"/>
        </w:rPr>
        <w:t>Попри це,</w:t>
      </w:r>
      <w:r w:rsidRPr="00082EA4">
        <w:rPr>
          <w:rFonts w:ascii="Times New Roman" w:hAnsi="Times New Roman" w:cs="Times New Roman"/>
          <w:sz w:val="28"/>
          <w:szCs w:val="28"/>
        </w:rPr>
        <w:t xml:space="preserve"> у випадку популярних напрямків туризму з огляду на надходження від міжнародного туризму, вісім з десяти країн все ще </w:t>
      </w:r>
      <w:r w:rsidR="00F57603">
        <w:rPr>
          <w:rFonts w:ascii="Times New Roman" w:hAnsi="Times New Roman" w:cs="Times New Roman"/>
          <w:sz w:val="28"/>
          <w:szCs w:val="28"/>
        </w:rPr>
        <w:t>є розвинуті</w:t>
      </w:r>
      <w:r w:rsidRPr="00082EA4">
        <w:rPr>
          <w:rFonts w:ascii="Times New Roman" w:hAnsi="Times New Roman" w:cs="Times New Roman"/>
          <w:sz w:val="28"/>
          <w:szCs w:val="28"/>
        </w:rPr>
        <w:t xml:space="preserve"> </w:t>
      </w:r>
      <w:r w:rsidRPr="00082EA4">
        <w:rPr>
          <w:rFonts w:ascii="Times New Roman" w:hAnsi="Times New Roman" w:cs="Times New Roman"/>
          <w:sz w:val="28"/>
          <w:szCs w:val="28"/>
        </w:rPr>
        <w:lastRenderedPageBreak/>
        <w:t xml:space="preserve">країни </w:t>
      </w:r>
      <w:r w:rsidRPr="00082EA4">
        <w:rPr>
          <w:rFonts w:ascii="Times New Roman" w:hAnsi="Times New Roman" w:cs="Times New Roman"/>
          <w:color w:val="000000"/>
          <w:sz w:val="28"/>
          <w:szCs w:val="28"/>
        </w:rPr>
        <w:t>[2]</w:t>
      </w:r>
      <w:r w:rsidRPr="00082EA4">
        <w:rPr>
          <w:rFonts w:ascii="Times New Roman" w:hAnsi="Times New Roman" w:cs="Times New Roman"/>
          <w:sz w:val="28"/>
          <w:szCs w:val="28"/>
        </w:rPr>
        <w:t xml:space="preserve">. То ж туризм є важливим сектором економіки не лише для розвинутих країн, а й для країн, що розвиваються. </w:t>
      </w:r>
    </w:p>
    <w:p w:rsidR="00FE3AE8" w:rsidRPr="00082EA4" w:rsidRDefault="00FE3AE8" w:rsidP="00FE3AE8">
      <w:pPr>
        <w:spacing w:after="0" w:line="240" w:lineRule="auto"/>
        <w:ind w:firstLine="567"/>
        <w:jc w:val="both"/>
        <w:rPr>
          <w:rFonts w:ascii="Times New Roman" w:hAnsi="Times New Roman" w:cs="Times New Roman"/>
          <w:b/>
          <w:sz w:val="28"/>
          <w:szCs w:val="28"/>
        </w:rPr>
      </w:pPr>
      <w:r w:rsidRPr="00082EA4">
        <w:rPr>
          <w:rFonts w:ascii="Times New Roman" w:hAnsi="Times New Roman" w:cs="Times New Roman"/>
          <w:b/>
          <w:sz w:val="28"/>
          <w:szCs w:val="28"/>
          <w:lang w:eastAsia="uk-UA"/>
        </w:rPr>
        <w:t>Аналіз останніх досліджень і публікацій.</w:t>
      </w:r>
      <w:r w:rsidRPr="00082EA4">
        <w:rPr>
          <w:rFonts w:ascii="Times New Roman" w:hAnsi="Times New Roman" w:cs="Times New Roman"/>
          <w:b/>
          <w:sz w:val="28"/>
          <w:szCs w:val="28"/>
        </w:rPr>
        <w:t xml:space="preserve"> </w:t>
      </w:r>
      <w:r w:rsidRPr="00082EA4">
        <w:rPr>
          <w:rFonts w:ascii="Times New Roman" w:hAnsi="Times New Roman" w:cs="Times New Roman"/>
          <w:sz w:val="28"/>
          <w:szCs w:val="28"/>
        </w:rPr>
        <w:t xml:space="preserve">Вивченню ролі міжнародного туризму в економічному розвитку країн і регіонів світу присвячені праці таких дослідників, як М. </w:t>
      </w:r>
      <w:proofErr w:type="spellStart"/>
      <w:r w:rsidRPr="00082EA4">
        <w:rPr>
          <w:rFonts w:ascii="Times New Roman" w:hAnsi="Times New Roman" w:cs="Times New Roman"/>
          <w:sz w:val="28"/>
          <w:szCs w:val="28"/>
        </w:rPr>
        <w:t>Ванегас</w:t>
      </w:r>
      <w:proofErr w:type="spellEnd"/>
      <w:r w:rsidRPr="00082EA4">
        <w:rPr>
          <w:rFonts w:ascii="Times New Roman" w:hAnsi="Times New Roman" w:cs="Times New Roman"/>
          <w:sz w:val="28"/>
          <w:szCs w:val="28"/>
        </w:rPr>
        <w:t xml:space="preserve">, Р. </w:t>
      </w:r>
      <w:proofErr w:type="spellStart"/>
      <w:r w:rsidRPr="00082EA4">
        <w:rPr>
          <w:rFonts w:ascii="Times New Roman" w:hAnsi="Times New Roman" w:cs="Times New Roman"/>
          <w:sz w:val="28"/>
          <w:szCs w:val="28"/>
        </w:rPr>
        <w:t>Гілпін</w:t>
      </w:r>
      <w:proofErr w:type="spellEnd"/>
      <w:r w:rsidRPr="00082EA4">
        <w:rPr>
          <w:rFonts w:ascii="Times New Roman" w:hAnsi="Times New Roman" w:cs="Times New Roman"/>
          <w:sz w:val="28"/>
          <w:szCs w:val="28"/>
        </w:rPr>
        <w:t xml:space="preserve">, Р. </w:t>
      </w:r>
      <w:proofErr w:type="spellStart"/>
      <w:r w:rsidRPr="00082EA4">
        <w:rPr>
          <w:rFonts w:ascii="Times New Roman" w:hAnsi="Times New Roman" w:cs="Times New Roman"/>
          <w:sz w:val="28"/>
          <w:szCs w:val="28"/>
        </w:rPr>
        <w:t>Дюрберрі</w:t>
      </w:r>
      <w:proofErr w:type="spellEnd"/>
      <w:r w:rsidRPr="00082EA4">
        <w:rPr>
          <w:rFonts w:ascii="Times New Roman" w:hAnsi="Times New Roman" w:cs="Times New Roman"/>
          <w:sz w:val="28"/>
          <w:szCs w:val="28"/>
        </w:rPr>
        <w:t xml:space="preserve">, Б. </w:t>
      </w:r>
      <w:proofErr w:type="spellStart"/>
      <w:r w:rsidRPr="00082EA4">
        <w:rPr>
          <w:rFonts w:ascii="Times New Roman" w:hAnsi="Times New Roman" w:cs="Times New Roman"/>
          <w:sz w:val="28"/>
          <w:szCs w:val="28"/>
        </w:rPr>
        <w:t>Коупленд</w:t>
      </w:r>
      <w:proofErr w:type="spellEnd"/>
      <w:r w:rsidRPr="00082EA4">
        <w:rPr>
          <w:rFonts w:ascii="Times New Roman" w:hAnsi="Times New Roman" w:cs="Times New Roman"/>
          <w:sz w:val="28"/>
          <w:szCs w:val="28"/>
        </w:rPr>
        <w:t xml:space="preserve">, А. </w:t>
      </w:r>
      <w:proofErr w:type="spellStart"/>
      <w:r w:rsidRPr="00082EA4">
        <w:rPr>
          <w:rFonts w:ascii="Times New Roman" w:hAnsi="Times New Roman" w:cs="Times New Roman"/>
          <w:sz w:val="28"/>
          <w:szCs w:val="28"/>
        </w:rPr>
        <w:t>Ланса</w:t>
      </w:r>
      <w:proofErr w:type="spellEnd"/>
      <w:r w:rsidRPr="00082EA4">
        <w:rPr>
          <w:rFonts w:ascii="Times New Roman" w:hAnsi="Times New Roman" w:cs="Times New Roman"/>
          <w:sz w:val="28"/>
          <w:szCs w:val="28"/>
        </w:rPr>
        <w:t xml:space="preserve">, Н. Модесте, Ф. </w:t>
      </w:r>
      <w:proofErr w:type="spellStart"/>
      <w:r w:rsidRPr="00082EA4">
        <w:rPr>
          <w:rFonts w:ascii="Times New Roman" w:hAnsi="Times New Roman" w:cs="Times New Roman"/>
          <w:sz w:val="28"/>
          <w:szCs w:val="28"/>
        </w:rPr>
        <w:t>Пільяру</w:t>
      </w:r>
      <w:proofErr w:type="spellEnd"/>
      <w:r w:rsidRPr="00082EA4">
        <w:rPr>
          <w:rFonts w:ascii="Times New Roman" w:hAnsi="Times New Roman" w:cs="Times New Roman"/>
          <w:sz w:val="28"/>
          <w:szCs w:val="28"/>
        </w:rPr>
        <w:t xml:space="preserve">, Д. К. </w:t>
      </w:r>
      <w:proofErr w:type="spellStart"/>
      <w:r w:rsidRPr="00082EA4">
        <w:rPr>
          <w:rFonts w:ascii="Times New Roman" w:hAnsi="Times New Roman" w:cs="Times New Roman"/>
          <w:sz w:val="28"/>
          <w:szCs w:val="28"/>
        </w:rPr>
        <w:t>Уілсон</w:t>
      </w:r>
      <w:proofErr w:type="spellEnd"/>
      <w:r w:rsidRPr="00082EA4">
        <w:rPr>
          <w:rFonts w:ascii="Times New Roman" w:hAnsi="Times New Roman" w:cs="Times New Roman"/>
          <w:sz w:val="28"/>
          <w:szCs w:val="28"/>
        </w:rPr>
        <w:t xml:space="preserve">, С. </w:t>
      </w:r>
      <w:proofErr w:type="spellStart"/>
      <w:r w:rsidRPr="00082EA4">
        <w:rPr>
          <w:rFonts w:ascii="Times New Roman" w:hAnsi="Times New Roman" w:cs="Times New Roman"/>
          <w:sz w:val="28"/>
          <w:szCs w:val="28"/>
        </w:rPr>
        <w:t>Штайнер</w:t>
      </w:r>
      <w:proofErr w:type="spellEnd"/>
      <w:r w:rsidRPr="00082EA4">
        <w:rPr>
          <w:rFonts w:ascii="Times New Roman" w:hAnsi="Times New Roman" w:cs="Times New Roman"/>
          <w:sz w:val="28"/>
          <w:szCs w:val="28"/>
        </w:rPr>
        <w:t xml:space="preserve">, М. Хані. Майже всі вони, базуючись на результатах власних досліджень, пов’язують розвиток міжнародного туризму з позитивними наслідками для економіки приймаючих країн, як з огляду на надходження іноземної валюти, створення додаткових робочих місць, зростання доходів і нарощування внутрішнього споживання (Р. </w:t>
      </w:r>
      <w:proofErr w:type="spellStart"/>
      <w:r w:rsidRPr="00082EA4">
        <w:rPr>
          <w:rFonts w:ascii="Times New Roman" w:hAnsi="Times New Roman" w:cs="Times New Roman"/>
          <w:sz w:val="28"/>
          <w:szCs w:val="28"/>
        </w:rPr>
        <w:t>Дюрберрі</w:t>
      </w:r>
      <w:proofErr w:type="spellEnd"/>
      <w:r w:rsidRPr="00082EA4">
        <w:rPr>
          <w:rFonts w:ascii="Times New Roman" w:hAnsi="Times New Roman" w:cs="Times New Roman"/>
          <w:sz w:val="28"/>
          <w:szCs w:val="28"/>
        </w:rPr>
        <w:t xml:space="preserve">, Н. Модесте, С. </w:t>
      </w:r>
      <w:proofErr w:type="spellStart"/>
      <w:r w:rsidRPr="00082EA4">
        <w:rPr>
          <w:rFonts w:ascii="Times New Roman" w:hAnsi="Times New Roman" w:cs="Times New Roman"/>
          <w:sz w:val="28"/>
          <w:szCs w:val="28"/>
        </w:rPr>
        <w:t>Штайнер</w:t>
      </w:r>
      <w:proofErr w:type="spellEnd"/>
      <w:r w:rsidRPr="00082EA4">
        <w:rPr>
          <w:rFonts w:ascii="Times New Roman" w:hAnsi="Times New Roman" w:cs="Times New Roman"/>
          <w:sz w:val="28"/>
          <w:szCs w:val="28"/>
        </w:rPr>
        <w:t xml:space="preserve">), так і в контексті загального економічного зростання, розвитку підприємництва і появи нових громадських інститутів (М. </w:t>
      </w:r>
      <w:proofErr w:type="spellStart"/>
      <w:r w:rsidRPr="00082EA4">
        <w:rPr>
          <w:rFonts w:ascii="Times New Roman" w:hAnsi="Times New Roman" w:cs="Times New Roman"/>
          <w:sz w:val="28"/>
          <w:szCs w:val="28"/>
        </w:rPr>
        <w:t>Ванегас</w:t>
      </w:r>
      <w:proofErr w:type="spellEnd"/>
      <w:r w:rsidRPr="00082EA4">
        <w:rPr>
          <w:rFonts w:ascii="Times New Roman" w:hAnsi="Times New Roman" w:cs="Times New Roman"/>
          <w:sz w:val="28"/>
          <w:szCs w:val="28"/>
        </w:rPr>
        <w:t xml:space="preserve">, Р. </w:t>
      </w:r>
      <w:proofErr w:type="spellStart"/>
      <w:r w:rsidRPr="00082EA4">
        <w:rPr>
          <w:rFonts w:ascii="Times New Roman" w:hAnsi="Times New Roman" w:cs="Times New Roman"/>
          <w:sz w:val="28"/>
          <w:szCs w:val="28"/>
        </w:rPr>
        <w:t>Гілпін</w:t>
      </w:r>
      <w:proofErr w:type="spellEnd"/>
      <w:r w:rsidRPr="00082EA4">
        <w:rPr>
          <w:rFonts w:ascii="Times New Roman" w:hAnsi="Times New Roman" w:cs="Times New Roman"/>
          <w:sz w:val="28"/>
          <w:szCs w:val="28"/>
        </w:rPr>
        <w:t xml:space="preserve">, Р. </w:t>
      </w:r>
      <w:proofErr w:type="spellStart"/>
      <w:r w:rsidRPr="00082EA4">
        <w:rPr>
          <w:rFonts w:ascii="Times New Roman" w:hAnsi="Times New Roman" w:cs="Times New Roman"/>
          <w:sz w:val="28"/>
          <w:szCs w:val="28"/>
        </w:rPr>
        <w:t>Кроуз</w:t>
      </w:r>
      <w:proofErr w:type="spellEnd"/>
      <w:r w:rsidRPr="00082EA4">
        <w:rPr>
          <w:rFonts w:ascii="Times New Roman" w:hAnsi="Times New Roman" w:cs="Times New Roman"/>
          <w:sz w:val="28"/>
          <w:szCs w:val="28"/>
        </w:rPr>
        <w:t xml:space="preserve">, Д. Дж. </w:t>
      </w:r>
      <w:proofErr w:type="spellStart"/>
      <w:r w:rsidRPr="00082EA4">
        <w:rPr>
          <w:rFonts w:ascii="Times New Roman" w:hAnsi="Times New Roman" w:cs="Times New Roman"/>
          <w:sz w:val="28"/>
          <w:szCs w:val="28"/>
        </w:rPr>
        <w:t>Уестерн</w:t>
      </w:r>
      <w:proofErr w:type="spellEnd"/>
      <w:r w:rsidRPr="00082EA4">
        <w:rPr>
          <w:rFonts w:ascii="Times New Roman" w:hAnsi="Times New Roman" w:cs="Times New Roman"/>
          <w:sz w:val="28"/>
          <w:szCs w:val="28"/>
        </w:rPr>
        <w:t xml:space="preserve">, К. </w:t>
      </w:r>
      <w:proofErr w:type="spellStart"/>
      <w:r w:rsidRPr="00082EA4">
        <w:rPr>
          <w:rFonts w:ascii="Times New Roman" w:hAnsi="Times New Roman" w:cs="Times New Roman"/>
          <w:sz w:val="28"/>
          <w:szCs w:val="28"/>
        </w:rPr>
        <w:t>Уілсон</w:t>
      </w:r>
      <w:proofErr w:type="spellEnd"/>
      <w:r w:rsidRPr="00082EA4">
        <w:rPr>
          <w:rFonts w:ascii="Times New Roman" w:hAnsi="Times New Roman" w:cs="Times New Roman"/>
          <w:sz w:val="28"/>
          <w:szCs w:val="28"/>
        </w:rPr>
        <w:t xml:space="preserve">, М. Хані, Дж. Шен). Більше того, М. </w:t>
      </w:r>
      <w:proofErr w:type="spellStart"/>
      <w:r w:rsidRPr="00082EA4">
        <w:rPr>
          <w:rFonts w:ascii="Times New Roman" w:hAnsi="Times New Roman" w:cs="Times New Roman"/>
          <w:sz w:val="28"/>
          <w:szCs w:val="28"/>
        </w:rPr>
        <w:t>Ванегас</w:t>
      </w:r>
      <w:proofErr w:type="spellEnd"/>
      <w:r w:rsidRPr="00082EA4">
        <w:rPr>
          <w:rFonts w:ascii="Times New Roman" w:hAnsi="Times New Roman" w:cs="Times New Roman"/>
          <w:sz w:val="28"/>
          <w:szCs w:val="28"/>
        </w:rPr>
        <w:t xml:space="preserve"> і Р. </w:t>
      </w:r>
      <w:proofErr w:type="spellStart"/>
      <w:r w:rsidRPr="00082EA4">
        <w:rPr>
          <w:rFonts w:ascii="Times New Roman" w:hAnsi="Times New Roman" w:cs="Times New Roman"/>
          <w:sz w:val="28"/>
          <w:szCs w:val="28"/>
        </w:rPr>
        <w:t>Кроуз</w:t>
      </w:r>
      <w:proofErr w:type="spellEnd"/>
      <w:r w:rsidRPr="00082EA4">
        <w:rPr>
          <w:rFonts w:ascii="Times New Roman" w:hAnsi="Times New Roman" w:cs="Times New Roman"/>
          <w:sz w:val="28"/>
          <w:szCs w:val="28"/>
        </w:rPr>
        <w:t xml:space="preserve"> характеризують взаємозв’язки між туризмом, економічним зростанням і скороченням бідності, апелюючи до «демократизації долара», наголошуючи, що можливості зростання зайнятості, доходів та інших макроекономічних параметрів, є похідними процесу перерозподілу багатства і доходів від жителів розвинутих країн на користь громадян країн, що розвиваються. В дослідженнях взаємозв’язків туризму й економічного зростання різних країн аргументується, що темпи зростання невеликих, і особливо спеціалізованих на туризмі країн, зазвичай випереджають темпи зростання більших країн (А. </w:t>
      </w:r>
      <w:proofErr w:type="spellStart"/>
      <w:r w:rsidRPr="00082EA4">
        <w:rPr>
          <w:rFonts w:ascii="Times New Roman" w:hAnsi="Times New Roman" w:cs="Times New Roman"/>
          <w:sz w:val="28"/>
          <w:szCs w:val="28"/>
        </w:rPr>
        <w:t>Ланса</w:t>
      </w:r>
      <w:proofErr w:type="spellEnd"/>
      <w:r w:rsidRPr="00082EA4">
        <w:rPr>
          <w:rFonts w:ascii="Times New Roman" w:hAnsi="Times New Roman" w:cs="Times New Roman"/>
          <w:sz w:val="28"/>
          <w:szCs w:val="28"/>
        </w:rPr>
        <w:t xml:space="preserve"> і Ф. </w:t>
      </w:r>
      <w:proofErr w:type="spellStart"/>
      <w:r w:rsidRPr="00082EA4">
        <w:rPr>
          <w:rFonts w:ascii="Times New Roman" w:hAnsi="Times New Roman" w:cs="Times New Roman"/>
          <w:sz w:val="28"/>
          <w:szCs w:val="28"/>
        </w:rPr>
        <w:t>Пільяру</w:t>
      </w:r>
      <w:proofErr w:type="spellEnd"/>
      <w:r w:rsidRPr="00082EA4">
        <w:rPr>
          <w:rFonts w:ascii="Times New Roman" w:hAnsi="Times New Roman" w:cs="Times New Roman"/>
          <w:sz w:val="28"/>
          <w:szCs w:val="28"/>
        </w:rPr>
        <w:t>). Виявлено також, що внесок туризму в економічне зростання є найсуттєвішим у</w:t>
      </w:r>
      <w:r w:rsidR="005A02F7">
        <w:rPr>
          <w:rFonts w:ascii="Times New Roman" w:hAnsi="Times New Roman" w:cs="Times New Roman"/>
          <w:sz w:val="28"/>
          <w:szCs w:val="28"/>
        </w:rPr>
        <w:t xml:space="preserve"> країнах Азії, Африки й</w:t>
      </w:r>
      <w:r w:rsidRPr="00082EA4">
        <w:rPr>
          <w:rFonts w:ascii="Times New Roman" w:hAnsi="Times New Roman" w:cs="Times New Roman"/>
          <w:sz w:val="28"/>
          <w:szCs w:val="28"/>
        </w:rPr>
        <w:t xml:space="preserve"> у меншій мірі в карибському регіоні (Е. </w:t>
      </w:r>
      <w:proofErr w:type="spellStart"/>
      <w:r w:rsidRPr="00082EA4">
        <w:rPr>
          <w:rFonts w:ascii="Times New Roman" w:hAnsi="Times New Roman" w:cs="Times New Roman"/>
          <w:sz w:val="28"/>
          <w:szCs w:val="28"/>
        </w:rPr>
        <w:t>Сіка</w:t>
      </w:r>
      <w:proofErr w:type="spellEnd"/>
      <w:r w:rsidRPr="00082EA4">
        <w:rPr>
          <w:rFonts w:ascii="Times New Roman" w:hAnsi="Times New Roman" w:cs="Times New Roman"/>
          <w:sz w:val="28"/>
          <w:szCs w:val="28"/>
        </w:rPr>
        <w:t>). Водночас, попри суттєвий масив емпіричних досліджень взаємозв’язків міжнародного туризму й економічного зростання окремих країн та регіонів, недостатньо розробленими залишаються питання ролі міжнародного туризму в економічному розвитку країн з ринками, що формуються, формулювання механізмів максимізації ними переваг, пов’язаних з прямими, непрямими й динамічними ефектами розвитку цієї галузі</w:t>
      </w:r>
      <w:r w:rsidRPr="005A02F7">
        <w:rPr>
          <w:rFonts w:ascii="Times New Roman" w:hAnsi="Times New Roman" w:cs="Times New Roman"/>
          <w:sz w:val="28"/>
          <w:szCs w:val="28"/>
        </w:rPr>
        <w:t>.</w:t>
      </w:r>
      <w:r w:rsidRPr="00082EA4">
        <w:rPr>
          <w:rFonts w:ascii="Times New Roman" w:hAnsi="Times New Roman" w:cs="Times New Roman"/>
          <w:b/>
          <w:sz w:val="28"/>
          <w:szCs w:val="28"/>
        </w:rPr>
        <w:t xml:space="preserve"> </w:t>
      </w:r>
    </w:p>
    <w:p w:rsidR="00FE3AE8" w:rsidRPr="00082EA4" w:rsidRDefault="00FE3AE8" w:rsidP="00FE3AE8">
      <w:pPr>
        <w:spacing w:after="0" w:line="240" w:lineRule="auto"/>
        <w:ind w:firstLine="567"/>
        <w:jc w:val="both"/>
        <w:rPr>
          <w:rFonts w:ascii="Times New Roman" w:hAnsi="Times New Roman" w:cs="Times New Roman"/>
          <w:sz w:val="28"/>
          <w:szCs w:val="28"/>
        </w:rPr>
      </w:pPr>
      <w:r w:rsidRPr="00082EA4">
        <w:rPr>
          <w:rFonts w:ascii="Times New Roman" w:hAnsi="Times New Roman" w:cs="Times New Roman"/>
          <w:b/>
          <w:sz w:val="28"/>
          <w:szCs w:val="28"/>
        </w:rPr>
        <w:t>Формулювання цілей статті.</w:t>
      </w:r>
      <w:r w:rsidRPr="00082EA4">
        <w:rPr>
          <w:rFonts w:ascii="Times New Roman" w:hAnsi="Times New Roman" w:cs="Times New Roman"/>
          <w:sz w:val="28"/>
          <w:szCs w:val="28"/>
        </w:rPr>
        <w:t xml:space="preserve"> Враховуючи зростання частки країн, що розвиваються, у глобальній індустрії подорожей і туризму, динамічність даного сектору, та прогнози щодо майбутнього роз</w:t>
      </w:r>
      <w:r>
        <w:rPr>
          <w:rFonts w:ascii="Times New Roman" w:hAnsi="Times New Roman" w:cs="Times New Roman"/>
          <w:sz w:val="28"/>
          <w:szCs w:val="28"/>
        </w:rPr>
        <w:t>вит</w:t>
      </w:r>
      <w:r w:rsidRPr="00082EA4">
        <w:rPr>
          <w:rFonts w:ascii="Times New Roman" w:hAnsi="Times New Roman" w:cs="Times New Roman"/>
          <w:sz w:val="28"/>
          <w:szCs w:val="28"/>
        </w:rPr>
        <w:t xml:space="preserve">ку галузі, </w:t>
      </w:r>
      <w:r w:rsidRPr="00082EA4">
        <w:rPr>
          <w:rFonts w:ascii="Times New Roman" w:hAnsi="Times New Roman" w:cs="Times New Roman"/>
          <w:b/>
          <w:sz w:val="28"/>
          <w:szCs w:val="28"/>
        </w:rPr>
        <w:t xml:space="preserve">мета дослідження </w:t>
      </w:r>
      <w:r w:rsidRPr="00082EA4">
        <w:rPr>
          <w:rFonts w:ascii="Times New Roman" w:hAnsi="Times New Roman" w:cs="Times New Roman"/>
          <w:sz w:val="28"/>
          <w:szCs w:val="28"/>
        </w:rPr>
        <w:t>полягає у з’ясуванні ролі міжнародного туризму в економічному зростанні країн</w:t>
      </w:r>
      <w:r w:rsidR="005A02F7">
        <w:rPr>
          <w:rFonts w:ascii="Times New Roman" w:hAnsi="Times New Roman" w:cs="Times New Roman"/>
          <w:sz w:val="28"/>
          <w:szCs w:val="28"/>
        </w:rPr>
        <w:t>, що розвиваються</w:t>
      </w:r>
      <w:r w:rsidRPr="00082EA4">
        <w:rPr>
          <w:rFonts w:ascii="Times New Roman" w:hAnsi="Times New Roman" w:cs="Times New Roman"/>
          <w:sz w:val="28"/>
          <w:szCs w:val="28"/>
        </w:rPr>
        <w:t xml:space="preserve">, виявленні потенційних шляхів максимізації вигод від розвитку туризму для зазначених країн. </w:t>
      </w:r>
    </w:p>
    <w:p w:rsidR="00FE3AE8" w:rsidRPr="00082EA4" w:rsidRDefault="00FE3AE8" w:rsidP="00FE3AE8">
      <w:pPr>
        <w:autoSpaceDE w:val="0"/>
        <w:autoSpaceDN w:val="0"/>
        <w:adjustRightInd w:val="0"/>
        <w:spacing w:after="0" w:line="240" w:lineRule="auto"/>
        <w:ind w:firstLine="567"/>
        <w:jc w:val="both"/>
        <w:rPr>
          <w:rFonts w:ascii="Times New Roman" w:hAnsi="Times New Roman" w:cs="Times New Roman"/>
          <w:sz w:val="28"/>
          <w:szCs w:val="28"/>
        </w:rPr>
      </w:pPr>
      <w:r w:rsidRPr="00082EA4">
        <w:rPr>
          <w:rFonts w:ascii="Times New Roman" w:hAnsi="Times New Roman" w:cs="Times New Roman"/>
          <w:b/>
          <w:sz w:val="28"/>
          <w:szCs w:val="28"/>
        </w:rPr>
        <w:t xml:space="preserve">Виклад основного матеріалу. </w:t>
      </w:r>
      <w:r w:rsidRPr="00082EA4">
        <w:rPr>
          <w:rFonts w:ascii="Times New Roman" w:hAnsi="Times New Roman" w:cs="Times New Roman"/>
          <w:sz w:val="28"/>
          <w:szCs w:val="28"/>
        </w:rPr>
        <w:t>В останні роки темпи зростання туризму в країнах, що розвиваються</w:t>
      </w:r>
      <w:r w:rsidR="00AE78B6">
        <w:rPr>
          <w:rFonts w:ascii="Times New Roman" w:hAnsi="Times New Roman" w:cs="Times New Roman"/>
          <w:sz w:val="28"/>
          <w:szCs w:val="28"/>
        </w:rPr>
        <w:t>,</w:t>
      </w:r>
      <w:r w:rsidRPr="00082EA4">
        <w:rPr>
          <w:rFonts w:ascii="Times New Roman" w:hAnsi="Times New Roman" w:cs="Times New Roman"/>
          <w:sz w:val="28"/>
          <w:szCs w:val="28"/>
        </w:rPr>
        <w:t xml:space="preserve"> з низьким і середнім рівнем доходу</w:t>
      </w:r>
      <w:r w:rsidR="005A02F7">
        <w:rPr>
          <w:rFonts w:ascii="Times New Roman" w:hAnsi="Times New Roman" w:cs="Times New Roman"/>
          <w:sz w:val="28"/>
          <w:szCs w:val="28"/>
        </w:rPr>
        <w:t>,</w:t>
      </w:r>
      <w:r w:rsidRPr="00082EA4">
        <w:rPr>
          <w:rFonts w:ascii="Times New Roman" w:hAnsi="Times New Roman" w:cs="Times New Roman"/>
          <w:sz w:val="28"/>
          <w:szCs w:val="28"/>
        </w:rPr>
        <w:t xml:space="preserve"> і в 50 найменш розвин</w:t>
      </w:r>
      <w:r w:rsidR="005A02F7">
        <w:rPr>
          <w:rFonts w:ascii="Times New Roman" w:hAnsi="Times New Roman" w:cs="Times New Roman"/>
          <w:sz w:val="28"/>
          <w:szCs w:val="28"/>
        </w:rPr>
        <w:t>утих</w:t>
      </w:r>
      <w:r w:rsidRPr="00082EA4">
        <w:rPr>
          <w:rFonts w:ascii="Times New Roman" w:hAnsi="Times New Roman" w:cs="Times New Roman"/>
          <w:sz w:val="28"/>
          <w:szCs w:val="28"/>
        </w:rPr>
        <w:t xml:space="preserve"> країнах приблизно вдвічі перевищують середній світовий показник, і майже втричі темпи зростання для країн з високим рівнем доходів. </w:t>
      </w:r>
      <w:r w:rsidR="005A02F7">
        <w:rPr>
          <w:rFonts w:ascii="Times New Roman" w:hAnsi="Times New Roman" w:cs="Times New Roman"/>
          <w:sz w:val="28"/>
          <w:szCs w:val="28"/>
        </w:rPr>
        <w:t xml:space="preserve">На туризм припадає суттєва частка </w:t>
      </w:r>
      <w:r w:rsidRPr="00082EA4">
        <w:rPr>
          <w:rFonts w:ascii="Times New Roman" w:hAnsi="Times New Roman" w:cs="Times New Roman"/>
          <w:sz w:val="28"/>
          <w:szCs w:val="28"/>
        </w:rPr>
        <w:t xml:space="preserve">світового сектора послуг, а </w:t>
      </w:r>
      <w:r w:rsidRPr="00FE3AE8">
        <w:rPr>
          <w:rFonts w:ascii="Times New Roman" w:hAnsi="Times New Roman" w:cs="Times New Roman"/>
          <w:sz w:val="28"/>
          <w:szCs w:val="28"/>
        </w:rPr>
        <w:t>в переважній більшості країн на південь від Сахари, частка туризму в експорті послуг перевищує 55% [7]. Крім того, за даним</w:t>
      </w:r>
      <w:r w:rsidR="00B56958">
        <w:rPr>
          <w:rFonts w:ascii="Times New Roman" w:hAnsi="Times New Roman" w:cs="Times New Roman"/>
          <w:sz w:val="28"/>
          <w:szCs w:val="28"/>
        </w:rPr>
        <w:t>и Всесвітньої туристичної органі</w:t>
      </w:r>
      <w:r w:rsidRPr="00FE3AE8">
        <w:rPr>
          <w:rFonts w:ascii="Times New Roman" w:hAnsi="Times New Roman" w:cs="Times New Roman"/>
          <w:sz w:val="28"/>
          <w:szCs w:val="28"/>
        </w:rPr>
        <w:t xml:space="preserve">зації, частка туризму в </w:t>
      </w:r>
      <w:r w:rsidRPr="00FE3AE8">
        <w:rPr>
          <w:rFonts w:ascii="Times New Roman" w:hAnsi="Times New Roman" w:cs="Times New Roman"/>
          <w:sz w:val="28"/>
          <w:szCs w:val="28"/>
        </w:rPr>
        <w:lastRenderedPageBreak/>
        <w:t>експорті товарів і послуг 31 найменш розвинутих країн світу перевищує 20% у таких країнах, як Гаїті, Гвінея Бісау, Ефіопія</w:t>
      </w:r>
      <w:r w:rsidRPr="00082EA4">
        <w:rPr>
          <w:rFonts w:ascii="Times New Roman" w:hAnsi="Times New Roman" w:cs="Times New Roman"/>
          <w:sz w:val="28"/>
          <w:szCs w:val="28"/>
        </w:rPr>
        <w:t xml:space="preserve">, Камбоджа, Ліберія, Непал, Руанда, Самоа, </w:t>
      </w:r>
      <w:r>
        <w:rPr>
          <w:rFonts w:ascii="Times New Roman" w:hAnsi="Times New Roman" w:cs="Times New Roman"/>
          <w:sz w:val="28"/>
          <w:szCs w:val="28"/>
        </w:rPr>
        <w:t xml:space="preserve">Сан-Томе і </w:t>
      </w:r>
      <w:proofErr w:type="spellStart"/>
      <w:r>
        <w:rPr>
          <w:rFonts w:ascii="Times New Roman" w:hAnsi="Times New Roman" w:cs="Times New Roman"/>
          <w:sz w:val="28"/>
          <w:szCs w:val="28"/>
        </w:rPr>
        <w:t>Прінсіпі</w:t>
      </w:r>
      <w:proofErr w:type="spellEnd"/>
      <w:r w:rsidRPr="00082EA4">
        <w:rPr>
          <w:rFonts w:ascii="Times New Roman" w:hAnsi="Times New Roman" w:cs="Times New Roman"/>
          <w:sz w:val="28"/>
          <w:szCs w:val="28"/>
        </w:rPr>
        <w:t xml:space="preserve">, Соломонові острови, Танзанія, Уганда, Центральноафриканська Республіка. Частка ж галузі в експорті послуг в усіх кранах перевищує 60%, а в окремих і 80% (Ангола, Бутан, </w:t>
      </w:r>
      <w:r>
        <w:rPr>
          <w:rFonts w:ascii="Times New Roman" w:hAnsi="Times New Roman" w:cs="Times New Roman"/>
          <w:sz w:val="28"/>
          <w:szCs w:val="28"/>
        </w:rPr>
        <w:t>Гаї</w:t>
      </w:r>
      <w:r w:rsidRPr="00082EA4">
        <w:rPr>
          <w:rFonts w:ascii="Times New Roman" w:hAnsi="Times New Roman" w:cs="Times New Roman"/>
          <w:sz w:val="28"/>
          <w:szCs w:val="28"/>
        </w:rPr>
        <w:t>ті</w:t>
      </w:r>
      <w:r>
        <w:rPr>
          <w:rFonts w:ascii="Times New Roman" w:hAnsi="Times New Roman" w:cs="Times New Roman"/>
          <w:sz w:val="28"/>
          <w:szCs w:val="28"/>
        </w:rPr>
        <w:t>, Гвінея Біс</w:t>
      </w:r>
      <w:r w:rsidRPr="00082EA4">
        <w:rPr>
          <w:rFonts w:ascii="Times New Roman" w:hAnsi="Times New Roman" w:cs="Times New Roman"/>
          <w:sz w:val="28"/>
          <w:szCs w:val="28"/>
        </w:rPr>
        <w:t>ау, К</w:t>
      </w:r>
      <w:r>
        <w:rPr>
          <w:rFonts w:ascii="Times New Roman" w:hAnsi="Times New Roman" w:cs="Times New Roman"/>
          <w:sz w:val="28"/>
          <w:szCs w:val="28"/>
        </w:rPr>
        <w:t>амбоджа</w:t>
      </w:r>
      <w:r w:rsidRPr="00082EA4">
        <w:rPr>
          <w:rFonts w:ascii="Times New Roman" w:hAnsi="Times New Roman" w:cs="Times New Roman"/>
          <w:sz w:val="28"/>
          <w:szCs w:val="28"/>
        </w:rPr>
        <w:t>) [5]. При чому, нові туристичні напрямки стабільно нарощують свою частку на ринку, у той час як традиційні регіони призначення туризму – Європа та Америка – зростають темпами, що є нижчими від середніх по світу.</w:t>
      </w:r>
      <w:r w:rsidR="003807F6">
        <w:rPr>
          <w:rFonts w:ascii="Times New Roman" w:hAnsi="Times New Roman" w:cs="Times New Roman"/>
          <w:sz w:val="28"/>
          <w:szCs w:val="28"/>
        </w:rPr>
        <w:t xml:space="preserve"> </w:t>
      </w:r>
    </w:p>
    <w:p w:rsidR="00FE3AE8" w:rsidRDefault="00FE3AE8" w:rsidP="00FE3AE8">
      <w:pPr>
        <w:spacing w:after="0" w:line="240" w:lineRule="auto"/>
        <w:ind w:firstLine="567"/>
        <w:jc w:val="both"/>
        <w:rPr>
          <w:rFonts w:ascii="Times New Roman" w:hAnsi="Times New Roman" w:cs="Times New Roman"/>
          <w:sz w:val="28"/>
          <w:szCs w:val="28"/>
        </w:rPr>
      </w:pPr>
      <w:r w:rsidRPr="00082EA4">
        <w:rPr>
          <w:rFonts w:ascii="Times New Roman" w:hAnsi="Times New Roman" w:cs="Times New Roman"/>
          <w:sz w:val="28"/>
          <w:szCs w:val="28"/>
        </w:rPr>
        <w:t xml:space="preserve">За прогнозами, нові туристичні напрямки </w:t>
      </w:r>
      <w:r w:rsidR="005A02F7">
        <w:rPr>
          <w:rFonts w:ascii="Times New Roman" w:hAnsi="Times New Roman" w:cs="Times New Roman"/>
          <w:sz w:val="28"/>
          <w:szCs w:val="28"/>
        </w:rPr>
        <w:t>випереджатимуть розвинуті країни за обсягами й</w:t>
      </w:r>
      <w:r w:rsidRPr="00082EA4">
        <w:rPr>
          <w:rFonts w:ascii="Times New Roman" w:hAnsi="Times New Roman" w:cs="Times New Roman"/>
          <w:sz w:val="28"/>
          <w:szCs w:val="28"/>
        </w:rPr>
        <w:t xml:space="preserve"> темпами зростання притоку туристів. В абсолютному вираженні </w:t>
      </w:r>
      <w:r w:rsidR="00070AF5">
        <w:rPr>
          <w:rFonts w:ascii="Times New Roman" w:hAnsi="Times New Roman" w:cs="Times New Roman"/>
          <w:sz w:val="28"/>
          <w:szCs w:val="28"/>
        </w:rPr>
        <w:t xml:space="preserve">щорічний приріст країн, що розвиваються, складатиме </w:t>
      </w:r>
      <w:r w:rsidRPr="00082EA4">
        <w:rPr>
          <w:rFonts w:ascii="Times New Roman" w:hAnsi="Times New Roman" w:cs="Times New Roman"/>
          <w:sz w:val="28"/>
          <w:szCs w:val="28"/>
        </w:rPr>
        <w:t>в середньому 30 млн. ту</w:t>
      </w:r>
      <w:r w:rsidR="00AE78B6">
        <w:rPr>
          <w:rFonts w:ascii="Times New Roman" w:hAnsi="Times New Roman" w:cs="Times New Roman"/>
          <w:sz w:val="28"/>
          <w:szCs w:val="28"/>
        </w:rPr>
        <w:t>ристів, у порівнянні з 14 млн. в</w:t>
      </w:r>
      <w:r w:rsidRPr="00082EA4">
        <w:rPr>
          <w:rFonts w:ascii="Times New Roman" w:hAnsi="Times New Roman" w:cs="Times New Roman"/>
          <w:sz w:val="28"/>
          <w:szCs w:val="28"/>
        </w:rPr>
        <w:t xml:space="preserve"> країн</w:t>
      </w:r>
      <w:r w:rsidR="005A02F7">
        <w:rPr>
          <w:rFonts w:ascii="Times New Roman" w:hAnsi="Times New Roman" w:cs="Times New Roman"/>
          <w:sz w:val="28"/>
          <w:szCs w:val="28"/>
        </w:rPr>
        <w:t>ах</w:t>
      </w:r>
      <w:r w:rsidRPr="00082EA4">
        <w:rPr>
          <w:rFonts w:ascii="Times New Roman" w:hAnsi="Times New Roman" w:cs="Times New Roman"/>
          <w:sz w:val="28"/>
          <w:szCs w:val="28"/>
        </w:rPr>
        <w:t xml:space="preserve"> з розвинутою економікою (Рис. 1). </w:t>
      </w:r>
      <w:r w:rsidR="00070AF5">
        <w:rPr>
          <w:rFonts w:ascii="Times New Roman" w:hAnsi="Times New Roman" w:cs="Times New Roman"/>
          <w:sz w:val="28"/>
          <w:szCs w:val="28"/>
        </w:rPr>
        <w:t>І якщо у</w:t>
      </w:r>
      <w:r w:rsidRPr="00082EA4">
        <w:rPr>
          <w:rFonts w:ascii="Times New Roman" w:hAnsi="Times New Roman" w:cs="Times New Roman"/>
          <w:sz w:val="28"/>
          <w:szCs w:val="28"/>
        </w:rPr>
        <w:t xml:space="preserve"> 1980 році 70% міжнародн</w:t>
      </w:r>
      <w:r w:rsidR="00070AF5">
        <w:rPr>
          <w:rFonts w:ascii="Times New Roman" w:hAnsi="Times New Roman" w:cs="Times New Roman"/>
          <w:sz w:val="28"/>
          <w:szCs w:val="28"/>
        </w:rPr>
        <w:t>ого притоку туристів спрямовувалися до</w:t>
      </w:r>
      <w:r w:rsidRPr="00082EA4">
        <w:rPr>
          <w:rFonts w:ascii="Times New Roman" w:hAnsi="Times New Roman" w:cs="Times New Roman"/>
          <w:sz w:val="28"/>
          <w:szCs w:val="28"/>
        </w:rPr>
        <w:t xml:space="preserve"> розвин</w:t>
      </w:r>
      <w:r w:rsidR="00070AF5">
        <w:rPr>
          <w:rFonts w:ascii="Times New Roman" w:hAnsi="Times New Roman" w:cs="Times New Roman"/>
          <w:sz w:val="28"/>
          <w:szCs w:val="28"/>
        </w:rPr>
        <w:t xml:space="preserve">утих країн з </w:t>
      </w:r>
      <w:r w:rsidRPr="00082EA4">
        <w:rPr>
          <w:rFonts w:ascii="Times New Roman" w:hAnsi="Times New Roman" w:cs="Times New Roman"/>
          <w:sz w:val="28"/>
          <w:szCs w:val="28"/>
        </w:rPr>
        <w:t>диверсифікован</w:t>
      </w:r>
      <w:r w:rsidR="00070AF5">
        <w:rPr>
          <w:rFonts w:ascii="Times New Roman" w:hAnsi="Times New Roman" w:cs="Times New Roman"/>
          <w:sz w:val="28"/>
          <w:szCs w:val="28"/>
        </w:rPr>
        <w:t xml:space="preserve">ою </w:t>
      </w:r>
      <w:r w:rsidRPr="00082EA4">
        <w:rPr>
          <w:rFonts w:ascii="Times New Roman" w:hAnsi="Times New Roman" w:cs="Times New Roman"/>
          <w:sz w:val="28"/>
          <w:szCs w:val="28"/>
        </w:rPr>
        <w:t>економік</w:t>
      </w:r>
      <w:r w:rsidR="00070AF5">
        <w:rPr>
          <w:rFonts w:ascii="Times New Roman" w:hAnsi="Times New Roman" w:cs="Times New Roman"/>
          <w:sz w:val="28"/>
          <w:szCs w:val="28"/>
        </w:rPr>
        <w:t>ою</w:t>
      </w:r>
      <w:r w:rsidRPr="00082EA4">
        <w:rPr>
          <w:rFonts w:ascii="Times New Roman" w:hAnsi="Times New Roman" w:cs="Times New Roman"/>
          <w:sz w:val="28"/>
          <w:szCs w:val="28"/>
        </w:rPr>
        <w:t xml:space="preserve"> </w:t>
      </w:r>
      <w:r w:rsidR="00070AF5">
        <w:rPr>
          <w:rFonts w:ascii="Times New Roman" w:hAnsi="Times New Roman" w:cs="Times New Roman"/>
          <w:sz w:val="28"/>
          <w:szCs w:val="28"/>
        </w:rPr>
        <w:t xml:space="preserve">у </w:t>
      </w:r>
      <w:r w:rsidR="00B56958">
        <w:rPr>
          <w:rFonts w:ascii="Times New Roman" w:hAnsi="Times New Roman" w:cs="Times New Roman"/>
          <w:sz w:val="28"/>
          <w:szCs w:val="28"/>
        </w:rPr>
        <w:t>Півні</w:t>
      </w:r>
      <w:r w:rsidRPr="00082EA4">
        <w:rPr>
          <w:rFonts w:ascii="Times New Roman" w:hAnsi="Times New Roman" w:cs="Times New Roman"/>
          <w:sz w:val="28"/>
          <w:szCs w:val="28"/>
        </w:rPr>
        <w:t>ч</w:t>
      </w:r>
      <w:r w:rsidR="00070AF5">
        <w:rPr>
          <w:rFonts w:ascii="Times New Roman" w:hAnsi="Times New Roman" w:cs="Times New Roman"/>
          <w:sz w:val="28"/>
          <w:szCs w:val="28"/>
        </w:rPr>
        <w:t>ній</w:t>
      </w:r>
      <w:r w:rsidR="00AE78B6">
        <w:rPr>
          <w:rFonts w:ascii="Times New Roman" w:hAnsi="Times New Roman" w:cs="Times New Roman"/>
          <w:sz w:val="28"/>
          <w:szCs w:val="28"/>
        </w:rPr>
        <w:t xml:space="preserve"> Америці, Європі й</w:t>
      </w:r>
      <w:r w:rsidR="00070AF5">
        <w:rPr>
          <w:rFonts w:ascii="Times New Roman" w:hAnsi="Times New Roman" w:cs="Times New Roman"/>
          <w:sz w:val="28"/>
          <w:szCs w:val="28"/>
        </w:rPr>
        <w:t xml:space="preserve"> Азі</w:t>
      </w:r>
      <w:r w:rsidR="00AE78B6">
        <w:rPr>
          <w:rFonts w:ascii="Times New Roman" w:hAnsi="Times New Roman" w:cs="Times New Roman"/>
          <w:sz w:val="28"/>
          <w:szCs w:val="28"/>
        </w:rPr>
        <w:t>й</w:t>
      </w:r>
      <w:r w:rsidR="00070AF5">
        <w:rPr>
          <w:rFonts w:ascii="Times New Roman" w:hAnsi="Times New Roman" w:cs="Times New Roman"/>
          <w:sz w:val="28"/>
          <w:szCs w:val="28"/>
        </w:rPr>
        <w:t>сько-Тихоокеанському</w:t>
      </w:r>
      <w:r w:rsidRPr="00082EA4">
        <w:rPr>
          <w:rFonts w:ascii="Times New Roman" w:hAnsi="Times New Roman" w:cs="Times New Roman"/>
          <w:sz w:val="28"/>
          <w:szCs w:val="28"/>
        </w:rPr>
        <w:t xml:space="preserve"> регіон</w:t>
      </w:r>
      <w:r w:rsidR="00070AF5">
        <w:rPr>
          <w:rFonts w:ascii="Times New Roman" w:hAnsi="Times New Roman" w:cs="Times New Roman"/>
          <w:sz w:val="28"/>
          <w:szCs w:val="28"/>
        </w:rPr>
        <w:t>і, у</w:t>
      </w:r>
      <w:r w:rsidRPr="00082EA4">
        <w:rPr>
          <w:rFonts w:ascii="Times New Roman" w:hAnsi="Times New Roman" w:cs="Times New Roman"/>
          <w:sz w:val="28"/>
          <w:szCs w:val="28"/>
        </w:rPr>
        <w:t xml:space="preserve"> 2030 році 58% </w:t>
      </w:r>
      <w:r w:rsidR="00070AF5">
        <w:rPr>
          <w:rFonts w:ascii="Times New Roman" w:hAnsi="Times New Roman" w:cs="Times New Roman"/>
          <w:sz w:val="28"/>
          <w:szCs w:val="28"/>
        </w:rPr>
        <w:t>припадатиме на країни з ринками, що формуються, в Азії,</w:t>
      </w:r>
      <w:r w:rsidR="00B56958">
        <w:rPr>
          <w:rFonts w:ascii="Times New Roman" w:hAnsi="Times New Roman" w:cs="Times New Roman"/>
          <w:sz w:val="28"/>
          <w:szCs w:val="28"/>
        </w:rPr>
        <w:t xml:space="preserve"> Латинській Америці, Центральній</w:t>
      </w:r>
      <w:r w:rsidR="00070AF5">
        <w:rPr>
          <w:rFonts w:ascii="Times New Roman" w:hAnsi="Times New Roman" w:cs="Times New Roman"/>
          <w:sz w:val="28"/>
          <w:szCs w:val="28"/>
        </w:rPr>
        <w:t xml:space="preserve"> та Східній Європі, Східному Середземномор'ї</w:t>
      </w:r>
      <w:r w:rsidRPr="00082EA4">
        <w:rPr>
          <w:rFonts w:ascii="Times New Roman" w:hAnsi="Times New Roman" w:cs="Times New Roman"/>
          <w:sz w:val="28"/>
          <w:szCs w:val="28"/>
        </w:rPr>
        <w:t>, Близьк</w:t>
      </w:r>
      <w:r w:rsidR="00070AF5">
        <w:rPr>
          <w:rFonts w:ascii="Times New Roman" w:hAnsi="Times New Roman" w:cs="Times New Roman"/>
          <w:sz w:val="28"/>
          <w:szCs w:val="28"/>
        </w:rPr>
        <w:t>ого Схо</w:t>
      </w:r>
      <w:r w:rsidRPr="00082EA4">
        <w:rPr>
          <w:rFonts w:ascii="Times New Roman" w:hAnsi="Times New Roman" w:cs="Times New Roman"/>
          <w:sz w:val="28"/>
          <w:szCs w:val="28"/>
        </w:rPr>
        <w:t>д</w:t>
      </w:r>
      <w:r w:rsidR="00070AF5">
        <w:rPr>
          <w:rFonts w:ascii="Times New Roman" w:hAnsi="Times New Roman" w:cs="Times New Roman"/>
          <w:sz w:val="28"/>
          <w:szCs w:val="28"/>
        </w:rPr>
        <w:t>у й Африки</w:t>
      </w:r>
      <w:r w:rsidRPr="00082EA4">
        <w:rPr>
          <w:rFonts w:ascii="Times New Roman" w:hAnsi="Times New Roman" w:cs="Times New Roman"/>
          <w:sz w:val="28"/>
          <w:szCs w:val="28"/>
        </w:rPr>
        <w:t xml:space="preserve"> [10].</w:t>
      </w:r>
    </w:p>
    <w:p w:rsidR="005A02F7" w:rsidRPr="00082EA4" w:rsidRDefault="005A02F7" w:rsidP="005A02F7">
      <w:pPr>
        <w:autoSpaceDE w:val="0"/>
        <w:autoSpaceDN w:val="0"/>
        <w:adjustRightInd w:val="0"/>
        <w:spacing w:after="0" w:line="240" w:lineRule="auto"/>
        <w:jc w:val="center"/>
        <w:rPr>
          <w:rFonts w:ascii="Times New Roman" w:hAnsi="Times New Roman" w:cs="Times New Roman"/>
          <w:sz w:val="28"/>
          <w:szCs w:val="28"/>
        </w:rPr>
      </w:pPr>
      <w:r w:rsidRPr="00082EA4">
        <w:rPr>
          <w:noProof/>
          <w:lang w:eastAsia="uk-UA"/>
        </w:rPr>
        <w:drawing>
          <wp:inline distT="0" distB="0" distL="0" distR="0" wp14:anchorId="494F1154" wp14:editId="7958A944">
            <wp:extent cx="6120130" cy="2646145"/>
            <wp:effectExtent l="0" t="0" r="0" b="190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A02F7" w:rsidRPr="00070AF5" w:rsidRDefault="005A02F7" w:rsidP="005A02F7">
      <w:pPr>
        <w:autoSpaceDE w:val="0"/>
        <w:autoSpaceDN w:val="0"/>
        <w:adjustRightInd w:val="0"/>
        <w:spacing w:after="0" w:line="240" w:lineRule="auto"/>
        <w:jc w:val="center"/>
        <w:rPr>
          <w:rFonts w:ascii="Times New Roman" w:hAnsi="Times New Roman" w:cs="Times New Roman"/>
          <w:b/>
          <w:sz w:val="20"/>
          <w:szCs w:val="20"/>
        </w:rPr>
      </w:pPr>
      <w:r w:rsidRPr="00070AF5">
        <w:rPr>
          <w:rFonts w:ascii="Times New Roman" w:hAnsi="Times New Roman" w:cs="Times New Roman"/>
          <w:b/>
          <w:sz w:val="20"/>
          <w:szCs w:val="20"/>
        </w:rPr>
        <w:t xml:space="preserve">Рис. 1. </w:t>
      </w:r>
      <w:r w:rsidR="00070AF5" w:rsidRPr="00070AF5">
        <w:rPr>
          <w:rFonts w:ascii="Times New Roman" w:hAnsi="Times New Roman" w:cs="Times New Roman"/>
          <w:b/>
          <w:sz w:val="20"/>
          <w:szCs w:val="20"/>
        </w:rPr>
        <w:t>Міжнародні туристичні прибуття</w:t>
      </w:r>
      <w:r w:rsidRPr="00070AF5">
        <w:rPr>
          <w:rFonts w:ascii="Times New Roman" w:hAnsi="Times New Roman" w:cs="Times New Roman"/>
          <w:b/>
          <w:sz w:val="20"/>
          <w:szCs w:val="20"/>
        </w:rPr>
        <w:t>, абсолю</w:t>
      </w:r>
      <w:r w:rsidR="00070AF5" w:rsidRPr="00070AF5">
        <w:rPr>
          <w:rFonts w:ascii="Times New Roman" w:hAnsi="Times New Roman" w:cs="Times New Roman"/>
          <w:b/>
          <w:sz w:val="20"/>
          <w:szCs w:val="20"/>
        </w:rPr>
        <w:t>тний приріст (</w:t>
      </w:r>
      <w:r w:rsidRPr="00070AF5">
        <w:rPr>
          <w:rFonts w:ascii="Times New Roman" w:hAnsi="Times New Roman" w:cs="Times New Roman"/>
          <w:b/>
          <w:sz w:val="20"/>
          <w:szCs w:val="20"/>
        </w:rPr>
        <w:t>до поп</w:t>
      </w:r>
      <w:r w:rsidR="00070AF5" w:rsidRPr="00070AF5">
        <w:rPr>
          <w:rFonts w:ascii="Times New Roman" w:hAnsi="Times New Roman" w:cs="Times New Roman"/>
          <w:b/>
          <w:sz w:val="20"/>
          <w:szCs w:val="20"/>
        </w:rPr>
        <w:t>е</w:t>
      </w:r>
      <w:r w:rsidRPr="00070AF5">
        <w:rPr>
          <w:rFonts w:ascii="Times New Roman" w:hAnsi="Times New Roman" w:cs="Times New Roman"/>
          <w:b/>
          <w:sz w:val="20"/>
          <w:szCs w:val="20"/>
        </w:rPr>
        <w:t>реднього року</w:t>
      </w:r>
      <w:r w:rsidR="00070AF5" w:rsidRPr="00070AF5">
        <w:rPr>
          <w:rFonts w:ascii="Times New Roman" w:hAnsi="Times New Roman" w:cs="Times New Roman"/>
          <w:b/>
          <w:sz w:val="20"/>
          <w:szCs w:val="20"/>
        </w:rPr>
        <w:t xml:space="preserve">, </w:t>
      </w:r>
      <w:r w:rsidRPr="00070AF5">
        <w:rPr>
          <w:rFonts w:ascii="Times New Roman" w:hAnsi="Times New Roman" w:cs="Times New Roman"/>
          <w:b/>
          <w:sz w:val="20"/>
          <w:szCs w:val="20"/>
        </w:rPr>
        <w:t>млн.)</w:t>
      </w:r>
    </w:p>
    <w:p w:rsidR="005A02F7" w:rsidRPr="00070AF5" w:rsidRDefault="005A02F7" w:rsidP="005A02F7">
      <w:pPr>
        <w:spacing w:after="0" w:line="240" w:lineRule="auto"/>
        <w:ind w:firstLine="567"/>
        <w:jc w:val="center"/>
        <w:rPr>
          <w:rFonts w:ascii="Times New Roman" w:hAnsi="Times New Roman" w:cs="Times New Roman"/>
          <w:b/>
          <w:bCs/>
          <w:color w:val="000000" w:themeColor="text1"/>
          <w:sz w:val="20"/>
          <w:szCs w:val="20"/>
        </w:rPr>
      </w:pPr>
      <w:r w:rsidRPr="00070AF5">
        <w:rPr>
          <w:rFonts w:ascii="Times New Roman" w:hAnsi="Times New Roman" w:cs="Times New Roman"/>
          <w:b/>
          <w:bCs/>
          <w:color w:val="000000" w:themeColor="text1"/>
          <w:sz w:val="20"/>
          <w:szCs w:val="20"/>
        </w:rPr>
        <w:t>Джерело: [</w:t>
      </w:r>
      <w:r w:rsidRPr="00070AF5">
        <w:rPr>
          <w:rFonts w:ascii="Times New Roman" w:hAnsi="Times New Roman" w:cs="Times New Roman"/>
          <w:b/>
          <w:color w:val="000000" w:themeColor="text1"/>
          <w:sz w:val="20"/>
          <w:szCs w:val="20"/>
        </w:rPr>
        <w:t>10].</w:t>
      </w:r>
    </w:p>
    <w:p w:rsidR="00070AF5" w:rsidRDefault="00070AF5" w:rsidP="00FE3AE8">
      <w:pPr>
        <w:spacing w:after="0" w:line="240" w:lineRule="auto"/>
        <w:ind w:firstLine="567"/>
        <w:jc w:val="both"/>
        <w:rPr>
          <w:rFonts w:ascii="Times New Roman" w:hAnsi="Times New Roman" w:cs="Times New Roman"/>
          <w:sz w:val="28"/>
          <w:szCs w:val="28"/>
        </w:rPr>
      </w:pPr>
    </w:p>
    <w:p w:rsidR="00F57603" w:rsidRPr="00517248" w:rsidRDefault="00FE3AE8" w:rsidP="00F57603">
      <w:pPr>
        <w:spacing w:after="0" w:line="240" w:lineRule="auto"/>
        <w:ind w:firstLine="567"/>
        <w:jc w:val="both"/>
        <w:rPr>
          <w:rFonts w:ascii="Times New Roman" w:hAnsi="Times New Roman" w:cs="Times New Roman"/>
          <w:sz w:val="28"/>
          <w:szCs w:val="28"/>
        </w:rPr>
      </w:pPr>
      <w:r w:rsidRPr="00070AF5">
        <w:rPr>
          <w:rFonts w:ascii="Times New Roman" w:hAnsi="Times New Roman" w:cs="Times New Roman"/>
          <w:sz w:val="28"/>
          <w:szCs w:val="28"/>
        </w:rPr>
        <w:t>В</w:t>
      </w:r>
      <w:r w:rsidRPr="00082EA4">
        <w:rPr>
          <w:rFonts w:ascii="Times New Roman" w:hAnsi="Times New Roman" w:cs="Times New Roman"/>
          <w:sz w:val="28"/>
          <w:szCs w:val="28"/>
        </w:rPr>
        <w:t xml:space="preserve"> регіональному розрізі у 2014 році найсуттєвіший рівень зростання притоку туристів зафіксовано на американському континенті (+7%), в азійсько-тихоокеанському регіоні (+5%), у Європі і країнах Близького Сходу (по +4%), Африці (+2%). В </w:t>
      </w:r>
      <w:proofErr w:type="spellStart"/>
      <w:r w:rsidRPr="00082EA4">
        <w:rPr>
          <w:rFonts w:ascii="Times New Roman" w:hAnsi="Times New Roman" w:cs="Times New Roman"/>
          <w:sz w:val="28"/>
          <w:szCs w:val="28"/>
        </w:rPr>
        <w:t>субрегіонах</w:t>
      </w:r>
      <w:proofErr w:type="spellEnd"/>
      <w:r w:rsidR="00A9770F">
        <w:rPr>
          <w:rFonts w:ascii="Times New Roman" w:hAnsi="Times New Roman" w:cs="Times New Roman"/>
          <w:sz w:val="28"/>
          <w:szCs w:val="28"/>
        </w:rPr>
        <w:t xml:space="preserve"> зареєстровано наступні показники зростання</w:t>
      </w:r>
      <w:r w:rsidRPr="00082EA4">
        <w:rPr>
          <w:rFonts w:ascii="Times New Roman" w:hAnsi="Times New Roman" w:cs="Times New Roman"/>
          <w:sz w:val="28"/>
          <w:szCs w:val="28"/>
        </w:rPr>
        <w:t xml:space="preserve">: Північна Америка (+8%), Північно-Східна Азія, Південна Азія, Південна і Середземноморська Європа, Північна Європа і Карибський басейн (по 7%). </w:t>
      </w:r>
      <w:r w:rsidR="00070AF5">
        <w:rPr>
          <w:rFonts w:ascii="Times New Roman" w:hAnsi="Times New Roman" w:cs="Times New Roman"/>
          <w:sz w:val="28"/>
          <w:szCs w:val="28"/>
        </w:rPr>
        <w:t>П</w:t>
      </w:r>
      <w:r w:rsidRPr="00082EA4">
        <w:rPr>
          <w:rFonts w:ascii="Times New Roman" w:hAnsi="Times New Roman" w:cs="Times New Roman"/>
          <w:sz w:val="28"/>
          <w:szCs w:val="28"/>
        </w:rPr>
        <w:t>ритік туристів оцінюється на рівні 1,6 млрд. у 2020, та 1,8 млрд. у 2030 році. При цьому, прогнозований приріст для країн Азії, Океанії, Африки і Близького Сходу становит</w:t>
      </w:r>
      <w:r w:rsidR="00070AF5">
        <w:rPr>
          <w:rFonts w:ascii="Times New Roman" w:hAnsi="Times New Roman" w:cs="Times New Roman"/>
          <w:sz w:val="28"/>
          <w:szCs w:val="28"/>
        </w:rPr>
        <w:t>ь</w:t>
      </w:r>
      <w:r w:rsidRPr="00082EA4">
        <w:rPr>
          <w:rFonts w:ascii="Times New Roman" w:hAnsi="Times New Roman" w:cs="Times New Roman"/>
          <w:sz w:val="28"/>
          <w:szCs w:val="28"/>
        </w:rPr>
        <w:t xml:space="preserve"> 5% на рік, порівняно із загальносвітовим показником 4,1% [10].</w:t>
      </w:r>
      <w:r w:rsidR="00A9770F">
        <w:rPr>
          <w:rFonts w:ascii="Times New Roman" w:hAnsi="Times New Roman" w:cs="Times New Roman"/>
          <w:sz w:val="28"/>
          <w:szCs w:val="28"/>
        </w:rPr>
        <w:t xml:space="preserve"> Л</w:t>
      </w:r>
      <w:r w:rsidR="00F57603" w:rsidRPr="00517248">
        <w:rPr>
          <w:rFonts w:ascii="Times New Roman" w:hAnsi="Times New Roman" w:cs="Times New Roman"/>
          <w:sz w:val="28"/>
          <w:szCs w:val="28"/>
        </w:rPr>
        <w:t>ідером із залучення міжнародних туристів</w:t>
      </w:r>
      <w:r w:rsidR="00A9770F">
        <w:rPr>
          <w:rFonts w:ascii="Times New Roman" w:hAnsi="Times New Roman" w:cs="Times New Roman"/>
          <w:sz w:val="28"/>
          <w:szCs w:val="28"/>
        </w:rPr>
        <w:t>, за прогнозами,</w:t>
      </w:r>
      <w:r w:rsidR="00F57603" w:rsidRPr="00517248">
        <w:rPr>
          <w:rFonts w:ascii="Times New Roman" w:hAnsi="Times New Roman" w:cs="Times New Roman"/>
          <w:sz w:val="28"/>
          <w:szCs w:val="28"/>
        </w:rPr>
        <w:t xml:space="preserve"> стане </w:t>
      </w:r>
      <w:r w:rsidR="00F57603" w:rsidRPr="00517248">
        <w:rPr>
          <w:rFonts w:ascii="Times New Roman" w:hAnsi="Times New Roman" w:cs="Times New Roman"/>
          <w:sz w:val="28"/>
          <w:szCs w:val="28"/>
        </w:rPr>
        <w:lastRenderedPageBreak/>
        <w:t>азійсько-тихоокеанський регіон, де притік туристів зросте з 204 млн. в 2010 р. до 535 млн. в 2030 році. Країни Близького Сходу й Африки подвоять цей показник, відповідно, з 61 до 149 мл</w:t>
      </w:r>
      <w:r w:rsidR="00A9770F">
        <w:rPr>
          <w:rFonts w:ascii="Times New Roman" w:hAnsi="Times New Roman" w:cs="Times New Roman"/>
          <w:sz w:val="28"/>
          <w:szCs w:val="28"/>
        </w:rPr>
        <w:t>н. та з 50 до 134 млн. осіб</w:t>
      </w:r>
      <w:r w:rsidR="00F57603" w:rsidRPr="00517248">
        <w:rPr>
          <w:rFonts w:ascii="Times New Roman" w:hAnsi="Times New Roman" w:cs="Times New Roman"/>
          <w:sz w:val="28"/>
          <w:szCs w:val="28"/>
        </w:rPr>
        <w:t>. В результаті зросте частка на світовому ринку країн азійсько-тихоокеанського регіону (з 22% у 2010 до 30% в 2030 році), Близького Сходу (з 6 до 8%), Африки (з 5 до 7%), при подальшому скороченні частки Європи (з 51 до 41%) і Південної Америки (з 16 до 14%) [10].</w:t>
      </w:r>
    </w:p>
    <w:p w:rsidR="00F57603" w:rsidRPr="00517248" w:rsidRDefault="002E4D6A" w:rsidP="00F5760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Аналіз</w:t>
      </w:r>
      <w:r w:rsidR="00A9770F">
        <w:rPr>
          <w:rFonts w:ascii="Times New Roman" w:hAnsi="Times New Roman" w:cs="Times New Roman"/>
          <w:sz w:val="28"/>
          <w:szCs w:val="28"/>
        </w:rPr>
        <w:t xml:space="preserve"> статистичних даних</w:t>
      </w:r>
      <w:r w:rsidR="00F57603" w:rsidRPr="002E4D6A">
        <w:rPr>
          <w:rFonts w:ascii="Times New Roman" w:hAnsi="Times New Roman" w:cs="Times New Roman"/>
          <w:sz w:val="28"/>
          <w:szCs w:val="28"/>
        </w:rPr>
        <w:t xml:space="preserve"> Всесвітньої туристичної організації</w:t>
      </w:r>
      <w:r w:rsidR="00A9770F">
        <w:rPr>
          <w:rFonts w:ascii="Times New Roman" w:hAnsi="Times New Roman" w:cs="Times New Roman"/>
          <w:sz w:val="28"/>
          <w:szCs w:val="28"/>
        </w:rPr>
        <w:t xml:space="preserve"> дозволяє </w:t>
      </w:r>
      <w:r w:rsidR="00F57603" w:rsidRPr="002E4D6A">
        <w:rPr>
          <w:rFonts w:ascii="Times New Roman" w:hAnsi="Times New Roman" w:cs="Times New Roman"/>
          <w:sz w:val="28"/>
          <w:szCs w:val="28"/>
        </w:rPr>
        <w:t xml:space="preserve">виокремити наступні загальні характеристики міжнародного туризму </w:t>
      </w:r>
      <w:r>
        <w:rPr>
          <w:rFonts w:ascii="Times New Roman" w:hAnsi="Times New Roman" w:cs="Times New Roman"/>
          <w:sz w:val="28"/>
          <w:szCs w:val="28"/>
        </w:rPr>
        <w:t>у</w:t>
      </w:r>
      <w:r w:rsidR="00F57603" w:rsidRPr="002E4D6A">
        <w:rPr>
          <w:rFonts w:ascii="Times New Roman" w:hAnsi="Times New Roman" w:cs="Times New Roman"/>
          <w:sz w:val="28"/>
          <w:szCs w:val="28"/>
        </w:rPr>
        <w:t xml:space="preserve"> країн</w:t>
      </w:r>
      <w:r>
        <w:rPr>
          <w:rFonts w:ascii="Times New Roman" w:hAnsi="Times New Roman" w:cs="Times New Roman"/>
          <w:sz w:val="28"/>
          <w:szCs w:val="28"/>
        </w:rPr>
        <w:t>ах</w:t>
      </w:r>
      <w:r w:rsidR="00F57603" w:rsidRPr="002E4D6A">
        <w:rPr>
          <w:rFonts w:ascii="Times New Roman" w:hAnsi="Times New Roman" w:cs="Times New Roman"/>
          <w:sz w:val="28"/>
          <w:szCs w:val="28"/>
        </w:rPr>
        <w:t>, що розвивают</w:t>
      </w:r>
      <w:r w:rsidR="00A9770F">
        <w:rPr>
          <w:rFonts w:ascii="Times New Roman" w:hAnsi="Times New Roman" w:cs="Times New Roman"/>
          <w:sz w:val="28"/>
          <w:szCs w:val="28"/>
        </w:rPr>
        <w:t>ься: по-перше, притік туристів в</w:t>
      </w:r>
      <w:r w:rsidR="00F57603" w:rsidRPr="002E4D6A">
        <w:rPr>
          <w:rFonts w:ascii="Times New Roman" w:hAnsi="Times New Roman" w:cs="Times New Roman"/>
          <w:sz w:val="28"/>
          <w:szCs w:val="28"/>
        </w:rPr>
        <w:t xml:space="preserve"> один і той же регіон варіює у різн</w:t>
      </w:r>
      <w:r w:rsidR="00F57603" w:rsidRPr="00517248">
        <w:rPr>
          <w:rFonts w:ascii="Times New Roman" w:hAnsi="Times New Roman" w:cs="Times New Roman"/>
          <w:sz w:val="28"/>
          <w:szCs w:val="28"/>
        </w:rPr>
        <w:t xml:space="preserve">их країнах та регіонах країн, що розвиваються; по-друге, </w:t>
      </w:r>
      <w:r w:rsidRPr="00517248">
        <w:rPr>
          <w:rFonts w:ascii="Times New Roman" w:hAnsi="Times New Roman" w:cs="Times New Roman"/>
          <w:sz w:val="28"/>
          <w:szCs w:val="28"/>
        </w:rPr>
        <w:t xml:space="preserve">більшість туристичних напрямків </w:t>
      </w:r>
      <w:r>
        <w:rPr>
          <w:rFonts w:ascii="Times New Roman" w:hAnsi="Times New Roman" w:cs="Times New Roman"/>
          <w:sz w:val="28"/>
          <w:szCs w:val="28"/>
        </w:rPr>
        <w:t xml:space="preserve">припадає </w:t>
      </w:r>
      <w:r w:rsidR="00F57603" w:rsidRPr="00517248">
        <w:rPr>
          <w:rFonts w:ascii="Times New Roman" w:hAnsi="Times New Roman" w:cs="Times New Roman"/>
          <w:sz w:val="28"/>
          <w:szCs w:val="28"/>
        </w:rPr>
        <w:t xml:space="preserve">на країни з середнім рівнем доходу; по-третє, </w:t>
      </w:r>
      <w:r w:rsidRPr="00517248">
        <w:rPr>
          <w:rFonts w:ascii="Times New Roman" w:hAnsi="Times New Roman" w:cs="Times New Roman"/>
          <w:sz w:val="28"/>
          <w:szCs w:val="28"/>
        </w:rPr>
        <w:t>найвищі темпи зростання міжнародного туризму (в контексті обсягів прибуттів)</w:t>
      </w:r>
      <w:r>
        <w:rPr>
          <w:rFonts w:ascii="Times New Roman" w:hAnsi="Times New Roman" w:cs="Times New Roman"/>
          <w:sz w:val="28"/>
          <w:szCs w:val="28"/>
        </w:rPr>
        <w:t xml:space="preserve"> демонструють </w:t>
      </w:r>
      <w:r w:rsidR="00F57603" w:rsidRPr="00517248">
        <w:rPr>
          <w:rFonts w:ascii="Times New Roman" w:hAnsi="Times New Roman" w:cs="Times New Roman"/>
          <w:sz w:val="28"/>
          <w:szCs w:val="28"/>
        </w:rPr>
        <w:t xml:space="preserve">країни з низьким рівнем доходу; насамкінець, основним джерелом туристичних потоків до країн, що розвиваються, є розвинуті країни. </w:t>
      </w:r>
    </w:p>
    <w:p w:rsidR="00F57603" w:rsidRPr="00517248" w:rsidRDefault="00F57603" w:rsidP="00F57603">
      <w:pPr>
        <w:spacing w:after="0" w:line="240" w:lineRule="auto"/>
        <w:ind w:firstLine="567"/>
        <w:jc w:val="both"/>
        <w:rPr>
          <w:rFonts w:ascii="Times New Roman" w:hAnsi="Times New Roman" w:cs="Times New Roman"/>
          <w:sz w:val="28"/>
          <w:szCs w:val="28"/>
        </w:rPr>
      </w:pPr>
      <w:r w:rsidRPr="00517248">
        <w:rPr>
          <w:rFonts w:ascii="Times New Roman" w:hAnsi="Times New Roman" w:cs="Times New Roman"/>
          <w:sz w:val="28"/>
          <w:szCs w:val="28"/>
        </w:rPr>
        <w:t xml:space="preserve">Досліджуючи економічні ефекти туризму, зазначимо, що попит на туризм залежить від економічної кон’юнктури основних генеруючих ринків. Зокрема, відомо, що </w:t>
      </w:r>
      <w:r w:rsidR="00A9770F">
        <w:rPr>
          <w:rFonts w:ascii="Times New Roman" w:hAnsi="Times New Roman" w:cs="Times New Roman"/>
          <w:sz w:val="28"/>
          <w:szCs w:val="28"/>
        </w:rPr>
        <w:t xml:space="preserve">при перевищенні </w:t>
      </w:r>
      <w:r w:rsidRPr="00517248">
        <w:rPr>
          <w:rFonts w:ascii="Times New Roman" w:hAnsi="Times New Roman" w:cs="Times New Roman"/>
          <w:sz w:val="28"/>
          <w:szCs w:val="28"/>
        </w:rPr>
        <w:t>те</w:t>
      </w:r>
      <w:r>
        <w:rPr>
          <w:rFonts w:ascii="Times New Roman" w:hAnsi="Times New Roman" w:cs="Times New Roman"/>
          <w:sz w:val="28"/>
          <w:szCs w:val="28"/>
        </w:rPr>
        <w:t>м</w:t>
      </w:r>
      <w:r w:rsidR="00A9770F">
        <w:rPr>
          <w:rFonts w:ascii="Times New Roman" w:hAnsi="Times New Roman" w:cs="Times New Roman"/>
          <w:sz w:val="28"/>
          <w:szCs w:val="28"/>
        </w:rPr>
        <w:t>пів</w:t>
      </w:r>
      <w:r w:rsidRPr="00517248">
        <w:rPr>
          <w:rFonts w:ascii="Times New Roman" w:hAnsi="Times New Roman" w:cs="Times New Roman"/>
          <w:sz w:val="28"/>
          <w:szCs w:val="28"/>
        </w:rPr>
        <w:t xml:space="preserve"> зростання ВВП 4%, міжнародні туристичні прибуття зростають, коли ж світове економічне зростання нижче 2%, туризм має тенденцію до </w:t>
      </w:r>
      <w:r w:rsidR="002E4D6A">
        <w:rPr>
          <w:rFonts w:ascii="Times New Roman" w:hAnsi="Times New Roman" w:cs="Times New Roman"/>
          <w:sz w:val="28"/>
          <w:szCs w:val="28"/>
        </w:rPr>
        <w:t>уповільнення</w:t>
      </w:r>
      <w:r w:rsidRPr="00517248">
        <w:rPr>
          <w:rFonts w:ascii="Times New Roman" w:hAnsi="Times New Roman" w:cs="Times New Roman"/>
          <w:sz w:val="28"/>
          <w:szCs w:val="28"/>
        </w:rPr>
        <w:t xml:space="preserve"> [9].</w:t>
      </w:r>
    </w:p>
    <w:p w:rsidR="00F57603" w:rsidRPr="00517248" w:rsidRDefault="00F57603" w:rsidP="00F57603">
      <w:pPr>
        <w:spacing w:after="0" w:line="240" w:lineRule="auto"/>
        <w:ind w:firstLine="567"/>
        <w:jc w:val="both"/>
        <w:rPr>
          <w:rFonts w:ascii="Times New Roman" w:hAnsi="Times New Roman" w:cs="Times New Roman"/>
          <w:sz w:val="28"/>
          <w:szCs w:val="28"/>
        </w:rPr>
      </w:pPr>
      <w:r w:rsidRPr="00517248">
        <w:rPr>
          <w:rFonts w:ascii="Times New Roman" w:hAnsi="Times New Roman" w:cs="Times New Roman"/>
          <w:sz w:val="28"/>
          <w:szCs w:val="28"/>
        </w:rPr>
        <w:t>Туризм може бути чинником прямих, непрямих і динамічних ефектів для національної економіки [</w:t>
      </w:r>
      <w:r w:rsidRPr="00517248">
        <w:rPr>
          <w:rFonts w:ascii="Times New Roman" w:hAnsi="Times New Roman" w:cs="Times New Roman"/>
          <w:color w:val="000000" w:themeColor="text1"/>
          <w:sz w:val="28"/>
          <w:szCs w:val="28"/>
        </w:rPr>
        <w:t>6</w:t>
      </w:r>
      <w:r w:rsidRPr="00517248">
        <w:rPr>
          <w:rFonts w:ascii="Times New Roman" w:hAnsi="Times New Roman" w:cs="Times New Roman"/>
          <w:sz w:val="28"/>
          <w:szCs w:val="28"/>
        </w:rPr>
        <w:t>]. Прямі ефекти стос</w:t>
      </w:r>
      <w:r w:rsidRPr="00D56395">
        <w:rPr>
          <w:rFonts w:ascii="Times New Roman" w:hAnsi="Times New Roman" w:cs="Times New Roman"/>
          <w:sz w:val="28"/>
          <w:szCs w:val="28"/>
        </w:rPr>
        <w:t>уються заробітної плати і доходів безпосередньо за</w:t>
      </w:r>
      <w:r w:rsidR="00A9770F" w:rsidRPr="00D56395">
        <w:rPr>
          <w:rFonts w:ascii="Times New Roman" w:hAnsi="Times New Roman" w:cs="Times New Roman"/>
          <w:sz w:val="28"/>
          <w:szCs w:val="28"/>
        </w:rPr>
        <w:t>йнятих</w:t>
      </w:r>
      <w:r w:rsidRPr="00D56395">
        <w:rPr>
          <w:rFonts w:ascii="Times New Roman" w:hAnsi="Times New Roman" w:cs="Times New Roman"/>
          <w:sz w:val="28"/>
          <w:szCs w:val="28"/>
        </w:rPr>
        <w:t xml:space="preserve"> у цій галузі (робітники, підприємці). Міжнародний досвід свідчить про те, що туризм є більш трудомістким, ніж в інші несільськогосподарські сектори. В ньому за</w:t>
      </w:r>
      <w:r w:rsidR="00D56395" w:rsidRPr="00D56395">
        <w:rPr>
          <w:rFonts w:ascii="Times New Roman" w:hAnsi="Times New Roman" w:cs="Times New Roman"/>
          <w:sz w:val="28"/>
          <w:szCs w:val="28"/>
        </w:rPr>
        <w:t>й</w:t>
      </w:r>
      <w:r w:rsidRPr="00D56395">
        <w:rPr>
          <w:rFonts w:ascii="Times New Roman" w:hAnsi="Times New Roman" w:cs="Times New Roman"/>
          <w:sz w:val="28"/>
          <w:szCs w:val="28"/>
        </w:rPr>
        <w:t>нят</w:t>
      </w:r>
      <w:r w:rsidR="00A9770F" w:rsidRPr="00D56395">
        <w:rPr>
          <w:rFonts w:ascii="Times New Roman" w:hAnsi="Times New Roman" w:cs="Times New Roman"/>
          <w:sz w:val="28"/>
          <w:szCs w:val="28"/>
        </w:rPr>
        <w:t>а</w:t>
      </w:r>
      <w:r w:rsidRPr="00D56395">
        <w:rPr>
          <w:rFonts w:ascii="Times New Roman" w:hAnsi="Times New Roman" w:cs="Times New Roman"/>
          <w:sz w:val="28"/>
          <w:szCs w:val="28"/>
        </w:rPr>
        <w:t xml:space="preserve"> відносно в</w:t>
      </w:r>
      <w:r w:rsidR="00A9770F" w:rsidRPr="00D56395">
        <w:rPr>
          <w:rFonts w:ascii="Times New Roman" w:hAnsi="Times New Roman" w:cs="Times New Roman"/>
          <w:sz w:val="28"/>
          <w:szCs w:val="28"/>
        </w:rPr>
        <w:t xml:space="preserve">елика частка </w:t>
      </w:r>
      <w:r w:rsidRPr="00D56395">
        <w:rPr>
          <w:rFonts w:ascii="Times New Roman" w:hAnsi="Times New Roman" w:cs="Times New Roman"/>
          <w:sz w:val="28"/>
          <w:szCs w:val="28"/>
        </w:rPr>
        <w:t>некваліфікованої або напівкваліфікованої робочої сили. З цих причин в деяких країнах туризм є важливим джерелом зайнято</w:t>
      </w:r>
      <w:r w:rsidRPr="00517248">
        <w:rPr>
          <w:rFonts w:ascii="Times New Roman" w:hAnsi="Times New Roman" w:cs="Times New Roman"/>
          <w:sz w:val="28"/>
          <w:szCs w:val="28"/>
        </w:rPr>
        <w:t>сті, а подекуди й єдиним варіантом офіційної зайнятост</w:t>
      </w:r>
      <w:r w:rsidR="00A9770F">
        <w:rPr>
          <w:rFonts w:ascii="Times New Roman" w:hAnsi="Times New Roman" w:cs="Times New Roman"/>
          <w:sz w:val="28"/>
          <w:szCs w:val="28"/>
        </w:rPr>
        <w:t>і. Із занепадом аграрних систем</w:t>
      </w:r>
      <w:r w:rsidRPr="00517248">
        <w:rPr>
          <w:rFonts w:ascii="Times New Roman" w:hAnsi="Times New Roman" w:cs="Times New Roman"/>
          <w:sz w:val="28"/>
          <w:szCs w:val="28"/>
        </w:rPr>
        <w:t xml:space="preserve"> туризм </w:t>
      </w:r>
      <w:r w:rsidR="002E4D6A">
        <w:rPr>
          <w:rFonts w:ascii="Times New Roman" w:hAnsi="Times New Roman" w:cs="Times New Roman"/>
          <w:sz w:val="28"/>
          <w:szCs w:val="28"/>
        </w:rPr>
        <w:t xml:space="preserve">може виступати у якості альтернативи </w:t>
      </w:r>
      <w:r w:rsidRPr="00517248">
        <w:rPr>
          <w:rFonts w:ascii="Times New Roman" w:hAnsi="Times New Roman" w:cs="Times New Roman"/>
          <w:sz w:val="28"/>
          <w:szCs w:val="28"/>
        </w:rPr>
        <w:t>безробіттю або міграції в міські райони</w:t>
      </w:r>
      <w:r w:rsidR="002E4D6A">
        <w:rPr>
          <w:rFonts w:ascii="Times New Roman" w:hAnsi="Times New Roman" w:cs="Times New Roman"/>
          <w:sz w:val="28"/>
          <w:szCs w:val="28"/>
        </w:rPr>
        <w:t xml:space="preserve"> для сільських жителів</w:t>
      </w:r>
      <w:r w:rsidRPr="00517248">
        <w:rPr>
          <w:rFonts w:ascii="Times New Roman" w:hAnsi="Times New Roman" w:cs="Times New Roman"/>
          <w:sz w:val="28"/>
          <w:szCs w:val="28"/>
        </w:rPr>
        <w:t>. Вплив туризму на зайнятість може бути суттєвим в міських і прибережних районах з вищою щільністю населення.</w:t>
      </w:r>
      <w:r w:rsidR="00ED5C50">
        <w:rPr>
          <w:rFonts w:ascii="Times New Roman" w:hAnsi="Times New Roman" w:cs="Times New Roman"/>
          <w:sz w:val="28"/>
          <w:szCs w:val="28"/>
        </w:rPr>
        <w:t xml:space="preserve"> </w:t>
      </w:r>
    </w:p>
    <w:p w:rsidR="00F57603" w:rsidRPr="00517248" w:rsidRDefault="00F57603" w:rsidP="00F57603">
      <w:pPr>
        <w:spacing w:after="0" w:line="240" w:lineRule="auto"/>
        <w:ind w:firstLine="567"/>
        <w:jc w:val="both"/>
        <w:rPr>
          <w:rFonts w:ascii="Times New Roman" w:hAnsi="Times New Roman" w:cs="Times New Roman"/>
          <w:sz w:val="28"/>
          <w:szCs w:val="28"/>
        </w:rPr>
      </w:pPr>
      <w:r w:rsidRPr="00517248">
        <w:rPr>
          <w:rFonts w:ascii="Times New Roman" w:hAnsi="Times New Roman" w:cs="Times New Roman"/>
          <w:sz w:val="28"/>
          <w:szCs w:val="28"/>
        </w:rPr>
        <w:t xml:space="preserve">Непрямі ефекти виникають через туристичний ланцюг вартості </w:t>
      </w:r>
      <w:r w:rsidR="002E4D6A">
        <w:rPr>
          <w:rFonts w:ascii="Times New Roman" w:hAnsi="Times New Roman" w:cs="Times New Roman"/>
          <w:sz w:val="28"/>
          <w:szCs w:val="28"/>
        </w:rPr>
        <w:t>й оцінюють</w:t>
      </w:r>
      <w:r w:rsidRPr="00517248">
        <w:rPr>
          <w:rFonts w:ascii="Times New Roman" w:hAnsi="Times New Roman" w:cs="Times New Roman"/>
          <w:sz w:val="28"/>
          <w:szCs w:val="28"/>
        </w:rPr>
        <w:t xml:space="preserve"> економічну активність, яка є результатом кругообігу грошей туристів в межах країни. Вони стосуються підприємств, які не продають напряму туристам (продукти харчування і напої, будівництво, транспорт, меблі). У країнах, що розвиваються</w:t>
      </w:r>
      <w:r w:rsidR="002E4D6A">
        <w:rPr>
          <w:rFonts w:ascii="Times New Roman" w:hAnsi="Times New Roman" w:cs="Times New Roman"/>
          <w:sz w:val="28"/>
          <w:szCs w:val="28"/>
        </w:rPr>
        <w:t>,</w:t>
      </w:r>
      <w:r w:rsidRPr="00517248">
        <w:rPr>
          <w:rFonts w:ascii="Times New Roman" w:hAnsi="Times New Roman" w:cs="Times New Roman"/>
          <w:sz w:val="28"/>
          <w:szCs w:val="28"/>
        </w:rPr>
        <w:t xml:space="preserve"> цей міжгалузевий вплив додає 60-70% до прям</w:t>
      </w:r>
      <w:r w:rsidR="002E4D6A">
        <w:rPr>
          <w:rFonts w:ascii="Times New Roman" w:hAnsi="Times New Roman" w:cs="Times New Roman"/>
          <w:sz w:val="28"/>
          <w:szCs w:val="28"/>
        </w:rPr>
        <w:t>их ефект</w:t>
      </w:r>
      <w:r w:rsidRPr="00517248">
        <w:rPr>
          <w:rFonts w:ascii="Times New Roman" w:hAnsi="Times New Roman" w:cs="Times New Roman"/>
          <w:sz w:val="28"/>
          <w:szCs w:val="28"/>
        </w:rPr>
        <w:t>ів. У деяких країнах, що розвиваються, від третини до половини доходів населення від туризму надходить через ланцюги постачання.</w:t>
      </w:r>
    </w:p>
    <w:p w:rsidR="00F57603" w:rsidRPr="00517248" w:rsidRDefault="00F57603" w:rsidP="00F57603">
      <w:pPr>
        <w:spacing w:after="0" w:line="240" w:lineRule="auto"/>
        <w:ind w:firstLine="567"/>
        <w:jc w:val="both"/>
        <w:rPr>
          <w:rFonts w:ascii="Times New Roman" w:hAnsi="Times New Roman" w:cs="Times New Roman"/>
          <w:sz w:val="28"/>
          <w:szCs w:val="28"/>
        </w:rPr>
      </w:pPr>
      <w:r w:rsidRPr="00517248">
        <w:rPr>
          <w:rFonts w:ascii="Times New Roman" w:hAnsi="Times New Roman" w:cs="Times New Roman"/>
          <w:sz w:val="28"/>
          <w:szCs w:val="28"/>
        </w:rPr>
        <w:t xml:space="preserve">З туризмом пов’язана низка динамічних ефектів. Розвиток туризму може </w:t>
      </w:r>
      <w:r w:rsidR="002E4D6A">
        <w:rPr>
          <w:rFonts w:ascii="Times New Roman" w:hAnsi="Times New Roman" w:cs="Times New Roman"/>
          <w:sz w:val="28"/>
          <w:szCs w:val="28"/>
        </w:rPr>
        <w:t>позначитися</w:t>
      </w:r>
      <w:r w:rsidRPr="00517248">
        <w:rPr>
          <w:rFonts w:ascii="Times New Roman" w:hAnsi="Times New Roman" w:cs="Times New Roman"/>
          <w:sz w:val="28"/>
          <w:szCs w:val="28"/>
        </w:rPr>
        <w:t xml:space="preserve"> на стратегії життєзабезпечення місцевих домогосподарств, </w:t>
      </w:r>
      <w:r w:rsidR="002E4D6A">
        <w:rPr>
          <w:rFonts w:ascii="Times New Roman" w:hAnsi="Times New Roman" w:cs="Times New Roman"/>
          <w:sz w:val="28"/>
          <w:szCs w:val="28"/>
        </w:rPr>
        <w:t>діловому кліматі</w:t>
      </w:r>
      <w:r w:rsidRPr="00517248">
        <w:rPr>
          <w:rFonts w:ascii="Times New Roman" w:hAnsi="Times New Roman" w:cs="Times New Roman"/>
          <w:sz w:val="28"/>
          <w:szCs w:val="28"/>
        </w:rPr>
        <w:t xml:space="preserve"> для розвитку малого підприємництва, характер</w:t>
      </w:r>
      <w:r w:rsidR="002E4D6A">
        <w:rPr>
          <w:rFonts w:ascii="Times New Roman" w:hAnsi="Times New Roman" w:cs="Times New Roman"/>
          <w:sz w:val="28"/>
          <w:szCs w:val="28"/>
        </w:rPr>
        <w:t>і</w:t>
      </w:r>
      <w:r w:rsidRPr="00517248">
        <w:rPr>
          <w:rFonts w:ascii="Times New Roman" w:hAnsi="Times New Roman" w:cs="Times New Roman"/>
          <w:sz w:val="28"/>
          <w:szCs w:val="28"/>
        </w:rPr>
        <w:t xml:space="preserve"> зростання місцевої або націонал</w:t>
      </w:r>
      <w:r w:rsidR="002E4D6A">
        <w:rPr>
          <w:rFonts w:ascii="Times New Roman" w:hAnsi="Times New Roman" w:cs="Times New Roman"/>
          <w:sz w:val="28"/>
          <w:szCs w:val="28"/>
        </w:rPr>
        <w:t>ьної економіки</w:t>
      </w:r>
      <w:r w:rsidR="00D56395">
        <w:rPr>
          <w:rFonts w:ascii="Times New Roman" w:hAnsi="Times New Roman" w:cs="Times New Roman"/>
          <w:sz w:val="28"/>
          <w:szCs w:val="28"/>
        </w:rPr>
        <w:t>,</w:t>
      </w:r>
      <w:r w:rsidR="002E4D6A">
        <w:rPr>
          <w:rFonts w:ascii="Times New Roman" w:hAnsi="Times New Roman" w:cs="Times New Roman"/>
          <w:sz w:val="28"/>
          <w:szCs w:val="28"/>
        </w:rPr>
        <w:t xml:space="preserve"> інфраструктурі або використанні </w:t>
      </w:r>
      <w:r w:rsidRPr="00517248">
        <w:rPr>
          <w:rFonts w:ascii="Times New Roman" w:hAnsi="Times New Roman" w:cs="Times New Roman"/>
          <w:sz w:val="28"/>
          <w:szCs w:val="28"/>
        </w:rPr>
        <w:t xml:space="preserve">ресурсної бази у країні призначення. Зазвичай в туризмі </w:t>
      </w:r>
      <w:r w:rsidRPr="00D56395">
        <w:rPr>
          <w:rFonts w:ascii="Times New Roman" w:hAnsi="Times New Roman" w:cs="Times New Roman"/>
          <w:sz w:val="28"/>
          <w:szCs w:val="28"/>
        </w:rPr>
        <w:t xml:space="preserve">зайнята відносно </w:t>
      </w:r>
      <w:r w:rsidRPr="00D56395">
        <w:rPr>
          <w:rFonts w:ascii="Times New Roman" w:hAnsi="Times New Roman" w:cs="Times New Roman"/>
          <w:sz w:val="28"/>
          <w:szCs w:val="28"/>
        </w:rPr>
        <w:lastRenderedPageBreak/>
        <w:t xml:space="preserve">висока частка жінок і купуються </w:t>
      </w:r>
      <w:r w:rsidR="002E4D6A" w:rsidRPr="00D56395">
        <w:rPr>
          <w:rFonts w:ascii="Times New Roman" w:hAnsi="Times New Roman" w:cs="Times New Roman"/>
          <w:sz w:val="28"/>
          <w:szCs w:val="28"/>
        </w:rPr>
        <w:t>товари</w:t>
      </w:r>
      <w:r w:rsidRPr="00D56395">
        <w:rPr>
          <w:rFonts w:ascii="Times New Roman" w:hAnsi="Times New Roman" w:cs="Times New Roman"/>
          <w:sz w:val="28"/>
          <w:szCs w:val="28"/>
        </w:rPr>
        <w:t>, такі як продук</w:t>
      </w:r>
      <w:r w:rsidRPr="00517248">
        <w:rPr>
          <w:rFonts w:ascii="Times New Roman" w:hAnsi="Times New Roman" w:cs="Times New Roman"/>
          <w:sz w:val="28"/>
          <w:szCs w:val="28"/>
        </w:rPr>
        <w:t xml:space="preserve">ти харчування та ремесел, виготовлених жінками в неформальному секторі, тому туризм може потенційно підвищити економічні позиції жінок і </w:t>
      </w:r>
      <w:r w:rsidR="00D56395">
        <w:rPr>
          <w:rFonts w:ascii="Times New Roman" w:hAnsi="Times New Roman" w:cs="Times New Roman"/>
          <w:sz w:val="28"/>
          <w:szCs w:val="28"/>
        </w:rPr>
        <w:t>сприяти усуненню гендерних диспропорцій</w:t>
      </w:r>
      <w:r w:rsidRPr="00517248">
        <w:rPr>
          <w:rFonts w:ascii="Times New Roman" w:hAnsi="Times New Roman" w:cs="Times New Roman"/>
          <w:sz w:val="28"/>
          <w:szCs w:val="28"/>
        </w:rPr>
        <w:t xml:space="preserve">. Крім того, туристичний сектор відіграє ключову роль у плануванні та реагуванні на стихійні лиха, які мають особливо серйозні наслідки у країнах, що розвиваються, особливо </w:t>
      </w:r>
      <w:r w:rsidR="002E4D6A">
        <w:rPr>
          <w:rFonts w:ascii="Times New Roman" w:hAnsi="Times New Roman" w:cs="Times New Roman"/>
          <w:sz w:val="28"/>
          <w:szCs w:val="28"/>
        </w:rPr>
        <w:t>для найбідніших прошарків суспільства</w:t>
      </w:r>
      <w:r w:rsidRPr="00517248">
        <w:rPr>
          <w:rFonts w:ascii="Times New Roman" w:hAnsi="Times New Roman" w:cs="Times New Roman"/>
          <w:sz w:val="28"/>
          <w:szCs w:val="28"/>
        </w:rPr>
        <w:t>.</w:t>
      </w:r>
    </w:p>
    <w:p w:rsidR="00F57603" w:rsidRPr="00517248" w:rsidRDefault="00F57603" w:rsidP="00F57603">
      <w:pPr>
        <w:spacing w:after="0" w:line="240" w:lineRule="auto"/>
        <w:ind w:firstLine="567"/>
        <w:jc w:val="both"/>
        <w:rPr>
          <w:rFonts w:ascii="Times New Roman" w:hAnsi="Times New Roman" w:cs="Times New Roman"/>
          <w:sz w:val="28"/>
          <w:szCs w:val="28"/>
        </w:rPr>
      </w:pPr>
      <w:r w:rsidRPr="00517248">
        <w:rPr>
          <w:rFonts w:ascii="Times New Roman" w:hAnsi="Times New Roman" w:cs="Times New Roman"/>
          <w:sz w:val="28"/>
          <w:szCs w:val="28"/>
        </w:rPr>
        <w:t xml:space="preserve">Враховуючи загалом невисокий рівень можливостей диверсифікації економіки країн, що розвиваються, туризм може </w:t>
      </w:r>
      <w:r w:rsidR="002E4D6A">
        <w:rPr>
          <w:rFonts w:ascii="Times New Roman" w:hAnsi="Times New Roman" w:cs="Times New Roman"/>
          <w:sz w:val="28"/>
          <w:szCs w:val="28"/>
        </w:rPr>
        <w:t xml:space="preserve">послужити </w:t>
      </w:r>
      <w:r w:rsidRPr="00517248">
        <w:rPr>
          <w:rFonts w:ascii="Times New Roman" w:hAnsi="Times New Roman" w:cs="Times New Roman"/>
          <w:sz w:val="28"/>
          <w:szCs w:val="28"/>
        </w:rPr>
        <w:t xml:space="preserve">причиною для розвитку і поліпшення стандартів життя місцевих жителів цих країн. </w:t>
      </w:r>
      <w:r w:rsidR="002E4D6A">
        <w:rPr>
          <w:rFonts w:ascii="Times New Roman" w:hAnsi="Times New Roman" w:cs="Times New Roman"/>
          <w:sz w:val="28"/>
          <w:szCs w:val="28"/>
        </w:rPr>
        <w:t>П</w:t>
      </w:r>
      <w:r w:rsidRPr="00517248">
        <w:rPr>
          <w:rFonts w:ascii="Times New Roman" w:hAnsi="Times New Roman" w:cs="Times New Roman"/>
          <w:sz w:val="28"/>
          <w:szCs w:val="28"/>
        </w:rPr>
        <w:t xml:space="preserve">озитивні ефекти у даному контексті </w:t>
      </w:r>
      <w:r w:rsidR="002E4D6A">
        <w:rPr>
          <w:rFonts w:ascii="Times New Roman" w:hAnsi="Times New Roman" w:cs="Times New Roman"/>
          <w:sz w:val="28"/>
          <w:szCs w:val="28"/>
        </w:rPr>
        <w:t>оцінюються</w:t>
      </w:r>
      <w:r w:rsidRPr="00517248">
        <w:rPr>
          <w:rFonts w:ascii="Times New Roman" w:hAnsi="Times New Roman" w:cs="Times New Roman"/>
          <w:sz w:val="28"/>
          <w:szCs w:val="28"/>
        </w:rPr>
        <w:t xml:space="preserve"> </w:t>
      </w:r>
      <w:r w:rsidR="002E4D6A">
        <w:rPr>
          <w:rFonts w:ascii="Times New Roman" w:hAnsi="Times New Roman" w:cs="Times New Roman"/>
          <w:sz w:val="28"/>
          <w:szCs w:val="28"/>
        </w:rPr>
        <w:t>через наступні параметри</w:t>
      </w:r>
      <w:r w:rsidRPr="00517248">
        <w:rPr>
          <w:rFonts w:ascii="Times New Roman" w:hAnsi="Times New Roman" w:cs="Times New Roman"/>
          <w:sz w:val="28"/>
          <w:szCs w:val="28"/>
        </w:rPr>
        <w:t>.</w:t>
      </w:r>
      <w:r w:rsidR="0046020C">
        <w:rPr>
          <w:rFonts w:ascii="Times New Roman" w:hAnsi="Times New Roman" w:cs="Times New Roman"/>
          <w:sz w:val="28"/>
          <w:szCs w:val="28"/>
        </w:rPr>
        <w:t xml:space="preserve"> </w:t>
      </w:r>
    </w:p>
    <w:p w:rsidR="00F57603" w:rsidRPr="00517248" w:rsidRDefault="00F57603" w:rsidP="00F57603">
      <w:pPr>
        <w:spacing w:after="0" w:line="240" w:lineRule="auto"/>
        <w:ind w:firstLine="567"/>
        <w:jc w:val="both"/>
        <w:rPr>
          <w:rFonts w:ascii="Times New Roman" w:hAnsi="Times New Roman" w:cs="Times New Roman"/>
          <w:sz w:val="28"/>
          <w:szCs w:val="28"/>
        </w:rPr>
      </w:pPr>
      <w:r w:rsidRPr="00517248">
        <w:rPr>
          <w:rFonts w:ascii="Times New Roman" w:hAnsi="Times New Roman" w:cs="Times New Roman"/>
          <w:i/>
          <w:sz w:val="28"/>
          <w:szCs w:val="28"/>
        </w:rPr>
        <w:t>Доходи і зайнятість.</w:t>
      </w:r>
      <w:r w:rsidRPr="00517248">
        <w:rPr>
          <w:rFonts w:ascii="Times New Roman" w:hAnsi="Times New Roman" w:cs="Times New Roman"/>
          <w:sz w:val="28"/>
          <w:szCs w:val="28"/>
        </w:rPr>
        <w:t xml:space="preserve"> </w:t>
      </w:r>
      <w:r w:rsidR="00F563C8">
        <w:rPr>
          <w:rFonts w:ascii="Times New Roman" w:hAnsi="Times New Roman" w:cs="Times New Roman"/>
          <w:sz w:val="28"/>
          <w:szCs w:val="28"/>
        </w:rPr>
        <w:t xml:space="preserve">З огляду на </w:t>
      </w:r>
      <w:proofErr w:type="spellStart"/>
      <w:r w:rsidR="00F563C8">
        <w:rPr>
          <w:rFonts w:ascii="Times New Roman" w:hAnsi="Times New Roman" w:cs="Times New Roman"/>
          <w:sz w:val="28"/>
          <w:szCs w:val="28"/>
        </w:rPr>
        <w:t>праценасиченість</w:t>
      </w:r>
      <w:proofErr w:type="spellEnd"/>
      <w:r w:rsidR="00F563C8">
        <w:rPr>
          <w:rFonts w:ascii="Times New Roman" w:hAnsi="Times New Roman" w:cs="Times New Roman"/>
          <w:sz w:val="28"/>
          <w:szCs w:val="28"/>
        </w:rPr>
        <w:t>,</w:t>
      </w:r>
      <w:r w:rsidRPr="00517248">
        <w:rPr>
          <w:rFonts w:ascii="Times New Roman" w:hAnsi="Times New Roman" w:cs="Times New Roman"/>
          <w:sz w:val="28"/>
          <w:szCs w:val="28"/>
        </w:rPr>
        <w:t xml:space="preserve"> галузь туризму може стати одним із </w:t>
      </w:r>
      <w:r w:rsidR="006870AF">
        <w:rPr>
          <w:rFonts w:ascii="Times New Roman" w:hAnsi="Times New Roman" w:cs="Times New Roman"/>
          <w:sz w:val="28"/>
          <w:szCs w:val="28"/>
        </w:rPr>
        <w:t xml:space="preserve">головних </w:t>
      </w:r>
      <w:r w:rsidRPr="00517248">
        <w:rPr>
          <w:rFonts w:ascii="Times New Roman" w:hAnsi="Times New Roman" w:cs="Times New Roman"/>
          <w:sz w:val="28"/>
          <w:szCs w:val="28"/>
        </w:rPr>
        <w:t>джерел доходу в цих країнах через зарплати. Крім того, туризм сприяє розширенню можливостей пра</w:t>
      </w:r>
      <w:r w:rsidR="006870AF">
        <w:rPr>
          <w:rFonts w:ascii="Times New Roman" w:hAnsi="Times New Roman" w:cs="Times New Roman"/>
          <w:sz w:val="28"/>
          <w:szCs w:val="28"/>
        </w:rPr>
        <w:t>цевлаштування місцевих громадян</w:t>
      </w:r>
      <w:r w:rsidRPr="00517248">
        <w:rPr>
          <w:rFonts w:ascii="Times New Roman" w:hAnsi="Times New Roman" w:cs="Times New Roman"/>
          <w:sz w:val="28"/>
          <w:szCs w:val="28"/>
        </w:rPr>
        <w:t xml:space="preserve"> через пропозицію базових товарів і послуг (готелі, ресторани, таксі). </w:t>
      </w:r>
      <w:r w:rsidR="006870AF">
        <w:rPr>
          <w:rFonts w:ascii="Times New Roman" w:hAnsi="Times New Roman" w:cs="Times New Roman"/>
          <w:sz w:val="28"/>
          <w:szCs w:val="28"/>
        </w:rPr>
        <w:t>Т</w:t>
      </w:r>
      <w:r w:rsidRPr="00517248">
        <w:rPr>
          <w:rFonts w:ascii="Times New Roman" w:hAnsi="Times New Roman" w:cs="Times New Roman"/>
          <w:sz w:val="28"/>
          <w:szCs w:val="28"/>
        </w:rPr>
        <w:t xml:space="preserve">уризм </w:t>
      </w:r>
      <w:r w:rsidR="006870AF">
        <w:rPr>
          <w:rFonts w:ascii="Times New Roman" w:hAnsi="Times New Roman" w:cs="Times New Roman"/>
          <w:sz w:val="28"/>
          <w:szCs w:val="28"/>
        </w:rPr>
        <w:t xml:space="preserve">також </w:t>
      </w:r>
      <w:r w:rsidRPr="00517248">
        <w:rPr>
          <w:rFonts w:ascii="Times New Roman" w:hAnsi="Times New Roman" w:cs="Times New Roman"/>
          <w:sz w:val="28"/>
          <w:szCs w:val="28"/>
        </w:rPr>
        <w:t>стимулює пропозицію товарів і послуг у відсталих і передових галузях</w:t>
      </w:r>
      <w:r w:rsidR="006870AF">
        <w:rPr>
          <w:rFonts w:ascii="Times New Roman" w:hAnsi="Times New Roman" w:cs="Times New Roman"/>
          <w:sz w:val="28"/>
          <w:szCs w:val="28"/>
        </w:rPr>
        <w:t>,</w:t>
      </w:r>
      <w:r w:rsidRPr="00517248">
        <w:rPr>
          <w:rFonts w:ascii="Times New Roman" w:hAnsi="Times New Roman" w:cs="Times New Roman"/>
          <w:sz w:val="28"/>
          <w:szCs w:val="28"/>
        </w:rPr>
        <w:t xml:space="preserve"> і може генерувати неформальну зайнятість (вулична торгівля, послуги гідів). Як вже зазначалося, туризм може позитивно позначитися на гендерній рівності.</w:t>
      </w:r>
    </w:p>
    <w:p w:rsidR="00F57603" w:rsidRPr="00517248" w:rsidRDefault="00F57603" w:rsidP="00F57603">
      <w:pPr>
        <w:spacing w:after="0" w:line="240" w:lineRule="auto"/>
        <w:ind w:firstLine="567"/>
        <w:jc w:val="both"/>
        <w:rPr>
          <w:rFonts w:ascii="Times New Roman" w:hAnsi="Times New Roman" w:cs="Times New Roman"/>
          <w:b/>
          <w:sz w:val="28"/>
          <w:szCs w:val="28"/>
        </w:rPr>
      </w:pPr>
      <w:r w:rsidRPr="00517248">
        <w:rPr>
          <w:rFonts w:ascii="Times New Roman" w:hAnsi="Times New Roman" w:cs="Times New Roman"/>
          <w:i/>
          <w:sz w:val="28"/>
          <w:szCs w:val="28"/>
        </w:rPr>
        <w:t>Державні доходи.</w:t>
      </w:r>
      <w:r w:rsidRPr="00517248">
        <w:rPr>
          <w:rFonts w:ascii="Times New Roman" w:hAnsi="Times New Roman" w:cs="Times New Roman"/>
          <w:b/>
          <w:sz w:val="28"/>
          <w:szCs w:val="28"/>
        </w:rPr>
        <w:t xml:space="preserve"> </w:t>
      </w:r>
      <w:r w:rsidRPr="00517248">
        <w:rPr>
          <w:rFonts w:ascii="Times New Roman" w:hAnsi="Times New Roman" w:cs="Times New Roman"/>
          <w:sz w:val="28"/>
          <w:szCs w:val="28"/>
        </w:rPr>
        <w:t>Туризм може впливати на рівень державних доходів прямо (через податок на прибуток туристичних фірм і зайнятість) та опосередковано (податки на товари і послуги,</w:t>
      </w:r>
      <w:r w:rsidR="006870AF">
        <w:rPr>
          <w:rFonts w:ascii="Times New Roman" w:hAnsi="Times New Roman" w:cs="Times New Roman"/>
          <w:sz w:val="28"/>
          <w:szCs w:val="28"/>
        </w:rPr>
        <w:t xml:space="preserve"> що</w:t>
      </w:r>
      <w:r w:rsidRPr="00517248">
        <w:rPr>
          <w:rFonts w:ascii="Times New Roman" w:hAnsi="Times New Roman" w:cs="Times New Roman"/>
          <w:sz w:val="28"/>
          <w:szCs w:val="28"/>
        </w:rPr>
        <w:t xml:space="preserve"> нада</w:t>
      </w:r>
      <w:r w:rsidR="006870AF">
        <w:rPr>
          <w:rFonts w:ascii="Times New Roman" w:hAnsi="Times New Roman" w:cs="Times New Roman"/>
          <w:sz w:val="28"/>
          <w:szCs w:val="28"/>
        </w:rPr>
        <w:t>ються</w:t>
      </w:r>
      <w:r w:rsidRPr="00517248">
        <w:rPr>
          <w:rFonts w:ascii="Times New Roman" w:hAnsi="Times New Roman" w:cs="Times New Roman"/>
          <w:sz w:val="28"/>
          <w:szCs w:val="28"/>
        </w:rPr>
        <w:t xml:space="preserve"> туристам).</w:t>
      </w:r>
      <w:r w:rsidRPr="00517248">
        <w:rPr>
          <w:rFonts w:ascii="Times New Roman" w:hAnsi="Times New Roman" w:cs="Times New Roman"/>
          <w:b/>
          <w:sz w:val="28"/>
          <w:szCs w:val="28"/>
        </w:rPr>
        <w:t xml:space="preserve">      </w:t>
      </w:r>
    </w:p>
    <w:p w:rsidR="00F57603" w:rsidRDefault="00F57603" w:rsidP="00F57603">
      <w:pPr>
        <w:spacing w:after="0" w:line="240" w:lineRule="auto"/>
        <w:ind w:firstLine="567"/>
        <w:jc w:val="both"/>
        <w:rPr>
          <w:rFonts w:ascii="Times New Roman" w:hAnsi="Times New Roman" w:cs="Times New Roman"/>
          <w:b/>
          <w:sz w:val="28"/>
          <w:szCs w:val="28"/>
        </w:rPr>
      </w:pPr>
      <w:r w:rsidRPr="00517248">
        <w:rPr>
          <w:rFonts w:ascii="Times New Roman" w:hAnsi="Times New Roman" w:cs="Times New Roman"/>
          <w:i/>
          <w:sz w:val="28"/>
          <w:szCs w:val="28"/>
        </w:rPr>
        <w:t>Платіжний баланс.</w:t>
      </w:r>
      <w:r w:rsidRPr="00517248">
        <w:rPr>
          <w:rFonts w:ascii="Times New Roman" w:hAnsi="Times New Roman" w:cs="Times New Roman"/>
          <w:b/>
          <w:sz w:val="28"/>
          <w:szCs w:val="28"/>
        </w:rPr>
        <w:t xml:space="preserve"> </w:t>
      </w:r>
      <w:r w:rsidRPr="00517248">
        <w:rPr>
          <w:rFonts w:ascii="Times New Roman" w:hAnsi="Times New Roman" w:cs="Times New Roman"/>
          <w:sz w:val="28"/>
          <w:szCs w:val="28"/>
        </w:rPr>
        <w:t>Для багатьох країн, що розвиваються (в першу чергу острівних), туризм є основних джерелом валютних надходжень, урівноважуючи баланс, шляхом скорочення державного боргу</w:t>
      </w:r>
      <w:r w:rsidR="006870AF">
        <w:rPr>
          <w:rFonts w:ascii="Times New Roman" w:hAnsi="Times New Roman" w:cs="Times New Roman"/>
          <w:sz w:val="28"/>
          <w:szCs w:val="28"/>
        </w:rPr>
        <w:t>,</w:t>
      </w:r>
      <w:r w:rsidRPr="00517248">
        <w:rPr>
          <w:rFonts w:ascii="Times New Roman" w:hAnsi="Times New Roman" w:cs="Times New Roman"/>
          <w:sz w:val="28"/>
          <w:szCs w:val="28"/>
        </w:rPr>
        <w:t xml:space="preserve"> або ж через фінансування зростання інших галузей економіки.</w:t>
      </w:r>
      <w:r w:rsidRPr="00517248">
        <w:rPr>
          <w:rFonts w:ascii="Times New Roman" w:hAnsi="Times New Roman" w:cs="Times New Roman"/>
          <w:b/>
          <w:sz w:val="28"/>
          <w:szCs w:val="28"/>
        </w:rPr>
        <w:t xml:space="preserve"> </w:t>
      </w:r>
    </w:p>
    <w:p w:rsidR="006870AF" w:rsidRPr="00517248" w:rsidRDefault="006870AF" w:rsidP="006870AF">
      <w:pPr>
        <w:spacing w:after="0" w:line="240" w:lineRule="auto"/>
        <w:ind w:firstLine="567"/>
        <w:jc w:val="both"/>
        <w:rPr>
          <w:rFonts w:ascii="Times New Roman" w:hAnsi="Times New Roman" w:cs="Times New Roman"/>
          <w:sz w:val="28"/>
          <w:szCs w:val="28"/>
        </w:rPr>
      </w:pPr>
      <w:r w:rsidRPr="00517248">
        <w:rPr>
          <w:rFonts w:ascii="Times New Roman" w:hAnsi="Times New Roman" w:cs="Times New Roman"/>
          <w:i/>
          <w:sz w:val="28"/>
          <w:szCs w:val="28"/>
        </w:rPr>
        <w:t>Інвестиції.</w:t>
      </w:r>
      <w:r w:rsidRPr="00517248">
        <w:rPr>
          <w:rFonts w:ascii="Times New Roman" w:hAnsi="Times New Roman" w:cs="Times New Roman"/>
          <w:sz w:val="28"/>
          <w:szCs w:val="28"/>
        </w:rPr>
        <w:t xml:space="preserve"> Туризм може </w:t>
      </w:r>
      <w:r>
        <w:rPr>
          <w:rFonts w:ascii="Times New Roman" w:hAnsi="Times New Roman" w:cs="Times New Roman"/>
          <w:sz w:val="28"/>
          <w:szCs w:val="28"/>
        </w:rPr>
        <w:t>заохочувати</w:t>
      </w:r>
      <w:r w:rsidRPr="00517248">
        <w:rPr>
          <w:rFonts w:ascii="Times New Roman" w:hAnsi="Times New Roman" w:cs="Times New Roman"/>
          <w:sz w:val="28"/>
          <w:szCs w:val="28"/>
        </w:rPr>
        <w:t xml:space="preserve"> уряди до покращення інфраструктури, оскільки передбачає вищі стандарти транспорту, комунікацій, тепло і водопостачання, та інших комунальних послуг. </w:t>
      </w:r>
    </w:p>
    <w:p w:rsidR="00F57603" w:rsidRPr="00517248" w:rsidRDefault="00F57603" w:rsidP="00F57603">
      <w:pPr>
        <w:spacing w:after="0" w:line="240" w:lineRule="auto"/>
        <w:ind w:firstLine="567"/>
        <w:jc w:val="both"/>
        <w:rPr>
          <w:rFonts w:ascii="Times New Roman" w:hAnsi="Times New Roman" w:cs="Times New Roman"/>
          <w:sz w:val="28"/>
          <w:szCs w:val="28"/>
        </w:rPr>
      </w:pPr>
      <w:r w:rsidRPr="00517248">
        <w:rPr>
          <w:rFonts w:ascii="Times New Roman" w:hAnsi="Times New Roman" w:cs="Times New Roman"/>
          <w:i/>
          <w:sz w:val="28"/>
          <w:szCs w:val="28"/>
        </w:rPr>
        <w:t>Диверсифікація економіки.</w:t>
      </w:r>
      <w:r w:rsidRPr="00517248">
        <w:rPr>
          <w:rFonts w:ascii="Times New Roman" w:hAnsi="Times New Roman" w:cs="Times New Roman"/>
          <w:b/>
          <w:sz w:val="28"/>
          <w:szCs w:val="28"/>
        </w:rPr>
        <w:t xml:space="preserve"> </w:t>
      </w:r>
      <w:r w:rsidRPr="00517248">
        <w:rPr>
          <w:rFonts w:ascii="Times New Roman" w:hAnsi="Times New Roman" w:cs="Times New Roman"/>
          <w:sz w:val="28"/>
          <w:szCs w:val="28"/>
        </w:rPr>
        <w:t xml:space="preserve">Туризм виступає у якості альтернативи таким традиційним галузям, як сільське господарство та промислове виробництво. </w:t>
      </w:r>
      <w:proofErr w:type="spellStart"/>
      <w:r w:rsidRPr="00517248">
        <w:rPr>
          <w:rFonts w:ascii="Times New Roman" w:hAnsi="Times New Roman" w:cs="Times New Roman"/>
          <w:sz w:val="28"/>
          <w:szCs w:val="28"/>
        </w:rPr>
        <w:t>Непрогнозованість</w:t>
      </w:r>
      <w:proofErr w:type="spellEnd"/>
      <w:r w:rsidRPr="00517248">
        <w:rPr>
          <w:rFonts w:ascii="Times New Roman" w:hAnsi="Times New Roman" w:cs="Times New Roman"/>
          <w:sz w:val="28"/>
          <w:szCs w:val="28"/>
        </w:rPr>
        <w:t xml:space="preserve"> врожайності і </w:t>
      </w:r>
      <w:r w:rsidR="006870AF">
        <w:rPr>
          <w:rFonts w:ascii="Times New Roman" w:hAnsi="Times New Roman" w:cs="Times New Roman"/>
          <w:sz w:val="28"/>
          <w:szCs w:val="28"/>
        </w:rPr>
        <w:t>цін</w:t>
      </w:r>
      <w:r w:rsidRPr="00517248">
        <w:rPr>
          <w:rFonts w:ascii="Times New Roman" w:hAnsi="Times New Roman" w:cs="Times New Roman"/>
          <w:sz w:val="28"/>
          <w:szCs w:val="28"/>
        </w:rPr>
        <w:t xml:space="preserve"> на сільськогосподарську продукцію з одного боку, та потреби висококваліфікованої робочої сили й фізичного капіталу у промисловості з іншого, перетворюють туризм на джерело </w:t>
      </w:r>
      <w:r w:rsidR="00D56395">
        <w:rPr>
          <w:rFonts w:ascii="Times New Roman" w:hAnsi="Times New Roman" w:cs="Times New Roman"/>
          <w:sz w:val="28"/>
          <w:szCs w:val="28"/>
        </w:rPr>
        <w:t>альтернативних</w:t>
      </w:r>
      <w:r w:rsidRPr="00517248">
        <w:rPr>
          <w:rFonts w:ascii="Times New Roman" w:hAnsi="Times New Roman" w:cs="Times New Roman"/>
          <w:sz w:val="28"/>
          <w:szCs w:val="28"/>
        </w:rPr>
        <w:t xml:space="preserve"> чи </w:t>
      </w:r>
      <w:proofErr w:type="spellStart"/>
      <w:r w:rsidRPr="00517248">
        <w:rPr>
          <w:rFonts w:ascii="Times New Roman" w:hAnsi="Times New Roman" w:cs="Times New Roman"/>
          <w:sz w:val="28"/>
          <w:szCs w:val="28"/>
        </w:rPr>
        <w:t>доповнюючих</w:t>
      </w:r>
      <w:proofErr w:type="spellEnd"/>
      <w:r w:rsidRPr="00517248">
        <w:rPr>
          <w:rFonts w:ascii="Times New Roman" w:hAnsi="Times New Roman" w:cs="Times New Roman"/>
          <w:sz w:val="28"/>
          <w:szCs w:val="28"/>
        </w:rPr>
        <w:t xml:space="preserve"> доходів. Крім того, він </w:t>
      </w:r>
      <w:r w:rsidR="00D56395">
        <w:rPr>
          <w:rFonts w:ascii="Times New Roman" w:hAnsi="Times New Roman" w:cs="Times New Roman"/>
          <w:sz w:val="28"/>
          <w:szCs w:val="28"/>
        </w:rPr>
        <w:t>стимулює</w:t>
      </w:r>
      <w:r w:rsidRPr="00517248">
        <w:rPr>
          <w:rFonts w:ascii="Times New Roman" w:hAnsi="Times New Roman" w:cs="Times New Roman"/>
          <w:sz w:val="28"/>
          <w:szCs w:val="28"/>
        </w:rPr>
        <w:t xml:space="preserve"> попит на нові товари і послуги, які </w:t>
      </w:r>
      <w:r w:rsidR="006870AF">
        <w:rPr>
          <w:rFonts w:ascii="Times New Roman" w:hAnsi="Times New Roman" w:cs="Times New Roman"/>
          <w:sz w:val="28"/>
          <w:szCs w:val="28"/>
        </w:rPr>
        <w:t>здатні</w:t>
      </w:r>
      <w:r w:rsidRPr="00517248">
        <w:rPr>
          <w:rFonts w:ascii="Times New Roman" w:hAnsi="Times New Roman" w:cs="Times New Roman"/>
          <w:sz w:val="28"/>
          <w:szCs w:val="28"/>
        </w:rPr>
        <w:t xml:space="preserve"> стати новою зростаючою галуззю. </w:t>
      </w:r>
    </w:p>
    <w:p w:rsidR="00F57603" w:rsidRPr="00517248" w:rsidRDefault="00F57603" w:rsidP="00F57603">
      <w:pPr>
        <w:spacing w:after="0" w:line="240" w:lineRule="auto"/>
        <w:ind w:firstLine="567"/>
        <w:jc w:val="both"/>
        <w:rPr>
          <w:rFonts w:ascii="Times New Roman" w:hAnsi="Times New Roman" w:cs="Times New Roman"/>
          <w:sz w:val="28"/>
          <w:szCs w:val="28"/>
        </w:rPr>
      </w:pPr>
      <w:r w:rsidRPr="00517248">
        <w:rPr>
          <w:rFonts w:ascii="Times New Roman" w:hAnsi="Times New Roman" w:cs="Times New Roman"/>
          <w:sz w:val="28"/>
          <w:szCs w:val="28"/>
        </w:rPr>
        <w:t xml:space="preserve">Попри потенційні переваги розвитку міжнародного туризму, він не позбавлений негативних ефектів, </w:t>
      </w:r>
      <w:r>
        <w:rPr>
          <w:rFonts w:ascii="Times New Roman" w:hAnsi="Times New Roman" w:cs="Times New Roman"/>
          <w:sz w:val="28"/>
          <w:szCs w:val="28"/>
        </w:rPr>
        <w:t>с</w:t>
      </w:r>
      <w:r w:rsidRPr="00517248">
        <w:rPr>
          <w:rFonts w:ascii="Times New Roman" w:hAnsi="Times New Roman" w:cs="Times New Roman"/>
          <w:sz w:val="28"/>
          <w:szCs w:val="28"/>
        </w:rPr>
        <w:t>еред яких можемо навести наступні. Частина надходжень від туризму не залишаються у країні-реципієнті. Таке явище характерне для країн, що розвиваються, куди туристи зазвичай прибувають через тури all-</w:t>
      </w:r>
      <w:proofErr w:type="spellStart"/>
      <w:r w:rsidRPr="00517248">
        <w:rPr>
          <w:rFonts w:ascii="Times New Roman" w:hAnsi="Times New Roman" w:cs="Times New Roman"/>
          <w:sz w:val="28"/>
          <w:szCs w:val="28"/>
        </w:rPr>
        <w:t>inclusive</w:t>
      </w:r>
      <w:proofErr w:type="spellEnd"/>
      <w:r w:rsidRPr="00517248">
        <w:rPr>
          <w:rFonts w:ascii="Times New Roman" w:hAnsi="Times New Roman" w:cs="Times New Roman"/>
          <w:sz w:val="28"/>
          <w:szCs w:val="28"/>
        </w:rPr>
        <w:t xml:space="preserve">, придбані на батьківщині. Таким чином, суттєва частка витрат туристів (подекуди більше 2/3) залишає місцеві економіки. Крім того, у зв’язку з браком процедур, ресурсів та експертизи, приймаючі країни не </w:t>
      </w:r>
      <w:r w:rsidRPr="00517248">
        <w:rPr>
          <w:rFonts w:ascii="Times New Roman" w:hAnsi="Times New Roman" w:cs="Times New Roman"/>
          <w:sz w:val="28"/>
          <w:szCs w:val="28"/>
        </w:rPr>
        <w:lastRenderedPageBreak/>
        <w:t xml:space="preserve">можуть забезпечити надання всіх послуг та </w:t>
      </w:r>
      <w:r w:rsidR="006870AF">
        <w:rPr>
          <w:rFonts w:ascii="Times New Roman" w:hAnsi="Times New Roman" w:cs="Times New Roman"/>
          <w:sz w:val="28"/>
          <w:szCs w:val="28"/>
        </w:rPr>
        <w:t>товарів</w:t>
      </w:r>
      <w:r w:rsidRPr="00517248">
        <w:rPr>
          <w:rFonts w:ascii="Times New Roman" w:hAnsi="Times New Roman" w:cs="Times New Roman"/>
          <w:sz w:val="28"/>
          <w:szCs w:val="28"/>
        </w:rPr>
        <w:t>, яких вимагають туристи, тому останні доводиться імпортувати з інших країн.</w:t>
      </w:r>
      <w:r w:rsidR="00D56395">
        <w:rPr>
          <w:rFonts w:ascii="Times New Roman" w:hAnsi="Times New Roman" w:cs="Times New Roman"/>
          <w:sz w:val="28"/>
          <w:szCs w:val="28"/>
        </w:rPr>
        <w:t xml:space="preserve"> </w:t>
      </w:r>
      <w:r w:rsidRPr="00517248">
        <w:rPr>
          <w:rFonts w:ascii="Times New Roman" w:hAnsi="Times New Roman" w:cs="Times New Roman"/>
          <w:sz w:val="28"/>
          <w:szCs w:val="28"/>
        </w:rPr>
        <w:t xml:space="preserve">Високий рівень </w:t>
      </w:r>
      <w:r w:rsidR="006870AF" w:rsidRPr="00517248">
        <w:rPr>
          <w:rFonts w:ascii="Times New Roman" w:hAnsi="Times New Roman" w:cs="Times New Roman"/>
          <w:sz w:val="28"/>
          <w:szCs w:val="28"/>
        </w:rPr>
        <w:t xml:space="preserve">необхідного для туризму </w:t>
      </w:r>
      <w:r w:rsidRPr="00517248">
        <w:rPr>
          <w:rFonts w:ascii="Times New Roman" w:hAnsi="Times New Roman" w:cs="Times New Roman"/>
          <w:sz w:val="28"/>
          <w:szCs w:val="28"/>
        </w:rPr>
        <w:t>державного інвестування може відвернути капітал від інших важливих галузей економіки як, наприклад, охорона здоров’я чи освіта.</w:t>
      </w:r>
      <w:r w:rsidR="00D56395">
        <w:rPr>
          <w:rFonts w:ascii="Times New Roman" w:hAnsi="Times New Roman" w:cs="Times New Roman"/>
          <w:sz w:val="28"/>
          <w:szCs w:val="28"/>
        </w:rPr>
        <w:t xml:space="preserve"> </w:t>
      </w:r>
      <w:r w:rsidRPr="00517248">
        <w:rPr>
          <w:rFonts w:ascii="Times New Roman" w:hAnsi="Times New Roman" w:cs="Times New Roman"/>
          <w:sz w:val="28"/>
          <w:szCs w:val="28"/>
        </w:rPr>
        <w:t>Досить часто туризм стимулює лише сезонну або часткову зайнятість, не підвищуючи рівень повного працевлаштування.</w:t>
      </w:r>
      <w:r w:rsidR="00D56395">
        <w:rPr>
          <w:rFonts w:ascii="Times New Roman" w:hAnsi="Times New Roman" w:cs="Times New Roman"/>
          <w:sz w:val="28"/>
          <w:szCs w:val="28"/>
        </w:rPr>
        <w:t xml:space="preserve"> </w:t>
      </w:r>
      <w:r w:rsidRPr="00517248">
        <w:rPr>
          <w:rFonts w:ascii="Times New Roman" w:hAnsi="Times New Roman" w:cs="Times New Roman"/>
          <w:sz w:val="28"/>
          <w:szCs w:val="28"/>
        </w:rPr>
        <w:t xml:space="preserve">Зростання попиту на товари і послуги з боку </w:t>
      </w:r>
      <w:r w:rsidR="00D56395">
        <w:rPr>
          <w:rFonts w:ascii="Times New Roman" w:hAnsi="Times New Roman" w:cs="Times New Roman"/>
          <w:sz w:val="28"/>
          <w:szCs w:val="28"/>
        </w:rPr>
        <w:t>туристів</w:t>
      </w:r>
      <w:r w:rsidRPr="00517248">
        <w:rPr>
          <w:rFonts w:ascii="Times New Roman" w:hAnsi="Times New Roman" w:cs="Times New Roman"/>
          <w:sz w:val="28"/>
          <w:szCs w:val="28"/>
        </w:rPr>
        <w:t xml:space="preserve"> може спричинити підвищення цін всередині країн-реципієнтів, що можливо компенсувати лише за умови підвищення доходів населення цих країн.</w:t>
      </w:r>
      <w:r w:rsidR="00D56395">
        <w:rPr>
          <w:rFonts w:ascii="Times New Roman" w:hAnsi="Times New Roman" w:cs="Times New Roman"/>
          <w:sz w:val="28"/>
          <w:szCs w:val="28"/>
        </w:rPr>
        <w:t xml:space="preserve"> </w:t>
      </w:r>
      <w:r w:rsidRPr="00517248">
        <w:rPr>
          <w:rFonts w:ascii="Times New Roman" w:hAnsi="Times New Roman" w:cs="Times New Roman"/>
          <w:sz w:val="28"/>
          <w:szCs w:val="28"/>
        </w:rPr>
        <w:t xml:space="preserve">Еластичність туризму за ціною, може негативно позначитися на </w:t>
      </w:r>
      <w:r w:rsidR="00D56395">
        <w:rPr>
          <w:rFonts w:ascii="Times New Roman" w:hAnsi="Times New Roman" w:cs="Times New Roman"/>
          <w:sz w:val="28"/>
          <w:szCs w:val="28"/>
        </w:rPr>
        <w:t xml:space="preserve">залежних від туризму </w:t>
      </w:r>
      <w:r w:rsidRPr="00517248">
        <w:rPr>
          <w:rFonts w:ascii="Times New Roman" w:hAnsi="Times New Roman" w:cs="Times New Roman"/>
          <w:sz w:val="28"/>
          <w:szCs w:val="28"/>
        </w:rPr>
        <w:t>країнах у періоди, коли країна-донор переживає економічну кризу.</w:t>
      </w:r>
    </w:p>
    <w:p w:rsidR="00F57603" w:rsidRPr="00517248" w:rsidRDefault="008D166C" w:rsidP="00F5760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F57603" w:rsidRPr="00517248">
        <w:rPr>
          <w:rFonts w:ascii="Times New Roman" w:hAnsi="Times New Roman" w:cs="Times New Roman"/>
          <w:sz w:val="28"/>
          <w:szCs w:val="28"/>
        </w:rPr>
        <w:t>несок туризму у ВВП складає від 2 до 12% у розвинутих</w:t>
      </w:r>
      <w:r w:rsidR="00BC27E9">
        <w:rPr>
          <w:rFonts w:ascii="Times New Roman" w:hAnsi="Times New Roman" w:cs="Times New Roman"/>
          <w:sz w:val="28"/>
          <w:szCs w:val="28"/>
        </w:rPr>
        <w:t xml:space="preserve"> країнах з</w:t>
      </w:r>
      <w:r w:rsidR="00F57603" w:rsidRPr="00517248">
        <w:rPr>
          <w:rFonts w:ascii="Times New Roman" w:hAnsi="Times New Roman" w:cs="Times New Roman"/>
          <w:sz w:val="28"/>
          <w:szCs w:val="28"/>
        </w:rPr>
        <w:t xml:space="preserve"> диверсифікованою економікою, до 40% ВВП в країнах, що розвиваються, і близько 70% – в малих острівних державах [1].</w:t>
      </w:r>
      <w:r>
        <w:rPr>
          <w:rFonts w:ascii="Times New Roman" w:hAnsi="Times New Roman" w:cs="Times New Roman"/>
          <w:sz w:val="28"/>
          <w:szCs w:val="28"/>
        </w:rPr>
        <w:t xml:space="preserve"> П</w:t>
      </w:r>
      <w:r w:rsidR="00F57603" w:rsidRPr="00517248">
        <w:rPr>
          <w:rFonts w:ascii="Times New Roman" w:hAnsi="Times New Roman" w:cs="Times New Roman"/>
          <w:sz w:val="28"/>
          <w:szCs w:val="28"/>
        </w:rPr>
        <w:t xml:space="preserve">рогнозується, що внесок туризму </w:t>
      </w:r>
      <w:r>
        <w:rPr>
          <w:rFonts w:ascii="Times New Roman" w:hAnsi="Times New Roman" w:cs="Times New Roman"/>
          <w:sz w:val="28"/>
          <w:szCs w:val="28"/>
        </w:rPr>
        <w:t xml:space="preserve">в ВВП світу </w:t>
      </w:r>
      <w:r w:rsidR="00F57603" w:rsidRPr="00517248">
        <w:rPr>
          <w:rFonts w:ascii="Times New Roman" w:hAnsi="Times New Roman" w:cs="Times New Roman"/>
          <w:sz w:val="28"/>
          <w:szCs w:val="28"/>
        </w:rPr>
        <w:t>в цілому зросте з 9,85 у 2014 до 10,5% у 2025 році, і з 9,4% до 10,7% у сфері зайнятості [4]. Це можна пояснити за рахунок зростання попиту з боку країн з ринками, що формуються</w:t>
      </w:r>
      <w:r>
        <w:rPr>
          <w:rFonts w:ascii="Times New Roman" w:hAnsi="Times New Roman" w:cs="Times New Roman"/>
          <w:sz w:val="28"/>
          <w:szCs w:val="28"/>
        </w:rPr>
        <w:t>,</w:t>
      </w:r>
      <w:r w:rsidR="00F57603" w:rsidRPr="00517248">
        <w:rPr>
          <w:rFonts w:ascii="Times New Roman" w:hAnsi="Times New Roman" w:cs="Times New Roman"/>
          <w:sz w:val="28"/>
          <w:szCs w:val="28"/>
        </w:rPr>
        <w:t xml:space="preserve"> та зростаючою часткою споживчих витрат, що спрямовуватимуться у туристичну галузь. Крім того,</w:t>
      </w:r>
      <w:r>
        <w:rPr>
          <w:rFonts w:ascii="Times New Roman" w:hAnsi="Times New Roman" w:cs="Times New Roman"/>
          <w:sz w:val="28"/>
          <w:szCs w:val="28"/>
        </w:rPr>
        <w:t xml:space="preserve"> на ці показники можуть вплинути </w:t>
      </w:r>
      <w:r w:rsidR="00F57603" w:rsidRPr="00517248">
        <w:rPr>
          <w:rFonts w:ascii="Times New Roman" w:hAnsi="Times New Roman" w:cs="Times New Roman"/>
          <w:sz w:val="28"/>
          <w:szCs w:val="28"/>
        </w:rPr>
        <w:t>державні і приватні інвестиці</w:t>
      </w:r>
      <w:r w:rsidR="00BC27E9">
        <w:rPr>
          <w:rFonts w:ascii="Times New Roman" w:hAnsi="Times New Roman" w:cs="Times New Roman"/>
          <w:sz w:val="28"/>
          <w:szCs w:val="28"/>
        </w:rPr>
        <w:t>ї в інфраструктурні проекти</w:t>
      </w:r>
      <w:r w:rsidR="00F57603" w:rsidRPr="00517248">
        <w:rPr>
          <w:rFonts w:ascii="Times New Roman" w:hAnsi="Times New Roman" w:cs="Times New Roman"/>
          <w:sz w:val="28"/>
          <w:szCs w:val="28"/>
        </w:rPr>
        <w:t xml:space="preserve">.  </w:t>
      </w:r>
    </w:p>
    <w:p w:rsidR="00F57603" w:rsidRPr="00517248" w:rsidRDefault="00F57603" w:rsidP="00F57603">
      <w:pPr>
        <w:spacing w:after="0" w:line="240" w:lineRule="auto"/>
        <w:ind w:firstLine="567"/>
        <w:jc w:val="both"/>
        <w:rPr>
          <w:rFonts w:ascii="Times New Roman" w:hAnsi="Times New Roman" w:cs="Times New Roman"/>
          <w:sz w:val="28"/>
          <w:szCs w:val="28"/>
        </w:rPr>
      </w:pPr>
      <w:r w:rsidRPr="00517248">
        <w:rPr>
          <w:rFonts w:ascii="Times New Roman" w:hAnsi="Times New Roman" w:cs="Times New Roman"/>
          <w:sz w:val="28"/>
          <w:szCs w:val="28"/>
        </w:rPr>
        <w:t xml:space="preserve">Пряме зростання ВВП туристичного сектору в 2014 перевищило темпи економічного зростання ВВП у </w:t>
      </w:r>
      <w:r w:rsidR="008D166C">
        <w:rPr>
          <w:rFonts w:ascii="Times New Roman" w:hAnsi="Times New Roman" w:cs="Times New Roman"/>
          <w:sz w:val="28"/>
          <w:szCs w:val="28"/>
        </w:rPr>
        <w:t>123 зі 184</w:t>
      </w:r>
      <w:r w:rsidRPr="00517248">
        <w:rPr>
          <w:rFonts w:ascii="Times New Roman" w:hAnsi="Times New Roman" w:cs="Times New Roman"/>
          <w:sz w:val="28"/>
          <w:szCs w:val="28"/>
        </w:rPr>
        <w:t xml:space="preserve"> країн</w:t>
      </w:r>
      <w:r w:rsidR="008D166C">
        <w:rPr>
          <w:rFonts w:ascii="Times New Roman" w:hAnsi="Times New Roman" w:cs="Times New Roman"/>
          <w:sz w:val="28"/>
          <w:szCs w:val="28"/>
        </w:rPr>
        <w:t xml:space="preserve"> світу</w:t>
      </w:r>
      <w:r w:rsidRPr="00517248">
        <w:rPr>
          <w:rFonts w:ascii="Times New Roman" w:hAnsi="Times New Roman" w:cs="Times New Roman"/>
          <w:sz w:val="28"/>
          <w:szCs w:val="28"/>
        </w:rPr>
        <w:t xml:space="preserve">. До країн, де </w:t>
      </w:r>
      <w:r w:rsidR="00F52AF0">
        <w:rPr>
          <w:rFonts w:ascii="Times New Roman" w:hAnsi="Times New Roman" w:cs="Times New Roman"/>
          <w:sz w:val="28"/>
          <w:szCs w:val="28"/>
        </w:rPr>
        <w:t xml:space="preserve">зростання </w:t>
      </w:r>
      <w:r w:rsidRPr="00517248">
        <w:rPr>
          <w:rFonts w:ascii="Times New Roman" w:hAnsi="Times New Roman" w:cs="Times New Roman"/>
          <w:sz w:val="28"/>
          <w:szCs w:val="28"/>
        </w:rPr>
        <w:t>туризм</w:t>
      </w:r>
      <w:r w:rsidR="00F52AF0">
        <w:rPr>
          <w:rFonts w:ascii="Times New Roman" w:hAnsi="Times New Roman" w:cs="Times New Roman"/>
          <w:sz w:val="28"/>
          <w:szCs w:val="28"/>
        </w:rPr>
        <w:t>у перевершило</w:t>
      </w:r>
      <w:r w:rsidRPr="00517248">
        <w:rPr>
          <w:rFonts w:ascii="Times New Roman" w:hAnsi="Times New Roman" w:cs="Times New Roman"/>
          <w:sz w:val="28"/>
          <w:szCs w:val="28"/>
        </w:rPr>
        <w:t xml:space="preserve"> </w:t>
      </w:r>
      <w:r w:rsidR="00F52AF0">
        <w:rPr>
          <w:rFonts w:ascii="Times New Roman" w:hAnsi="Times New Roman" w:cs="Times New Roman"/>
          <w:sz w:val="28"/>
          <w:szCs w:val="28"/>
        </w:rPr>
        <w:t>зростання економіки</w:t>
      </w:r>
      <w:r w:rsidRPr="00517248">
        <w:rPr>
          <w:rFonts w:ascii="Times New Roman" w:hAnsi="Times New Roman" w:cs="Times New Roman"/>
          <w:sz w:val="28"/>
          <w:szCs w:val="28"/>
        </w:rPr>
        <w:t xml:space="preserve"> в цілому, </w:t>
      </w:r>
      <w:r w:rsidR="008D166C">
        <w:rPr>
          <w:rFonts w:ascii="Times New Roman" w:hAnsi="Times New Roman" w:cs="Times New Roman"/>
          <w:sz w:val="28"/>
          <w:szCs w:val="28"/>
        </w:rPr>
        <w:t>належать</w:t>
      </w:r>
      <w:r w:rsidRPr="00517248">
        <w:rPr>
          <w:rFonts w:ascii="Times New Roman" w:hAnsi="Times New Roman" w:cs="Times New Roman"/>
          <w:sz w:val="28"/>
          <w:szCs w:val="28"/>
        </w:rPr>
        <w:t xml:space="preserve"> Греція і Шрі-Ланка. З 2007 </w:t>
      </w:r>
      <w:r w:rsidR="00417301">
        <w:rPr>
          <w:rFonts w:ascii="Times New Roman" w:hAnsi="Times New Roman" w:cs="Times New Roman"/>
          <w:sz w:val="28"/>
          <w:szCs w:val="28"/>
        </w:rPr>
        <w:t xml:space="preserve">зростання </w:t>
      </w:r>
      <w:r w:rsidRPr="00517248">
        <w:rPr>
          <w:rFonts w:ascii="Times New Roman" w:hAnsi="Times New Roman" w:cs="Times New Roman"/>
          <w:sz w:val="28"/>
          <w:szCs w:val="28"/>
        </w:rPr>
        <w:t>туризм</w:t>
      </w:r>
      <w:r w:rsidR="00417301">
        <w:rPr>
          <w:rFonts w:ascii="Times New Roman" w:hAnsi="Times New Roman" w:cs="Times New Roman"/>
          <w:sz w:val="28"/>
          <w:szCs w:val="28"/>
        </w:rPr>
        <w:t>у</w:t>
      </w:r>
      <w:r w:rsidRPr="00517248">
        <w:rPr>
          <w:rFonts w:ascii="Times New Roman" w:hAnsi="Times New Roman" w:cs="Times New Roman"/>
          <w:sz w:val="28"/>
          <w:szCs w:val="28"/>
        </w:rPr>
        <w:t xml:space="preserve"> суттєво випереджає </w:t>
      </w:r>
      <w:r w:rsidR="00417301">
        <w:rPr>
          <w:rFonts w:ascii="Times New Roman" w:hAnsi="Times New Roman" w:cs="Times New Roman"/>
          <w:sz w:val="28"/>
          <w:szCs w:val="28"/>
        </w:rPr>
        <w:t xml:space="preserve">темпи зростання </w:t>
      </w:r>
      <w:r w:rsidRPr="00517248">
        <w:rPr>
          <w:rFonts w:ascii="Times New Roman" w:hAnsi="Times New Roman" w:cs="Times New Roman"/>
          <w:sz w:val="28"/>
          <w:szCs w:val="28"/>
        </w:rPr>
        <w:t>економіки в таких країнах, як Сінгапур, Півд</w:t>
      </w:r>
      <w:r w:rsidR="00417301">
        <w:rPr>
          <w:rFonts w:ascii="Times New Roman" w:hAnsi="Times New Roman" w:cs="Times New Roman"/>
          <w:sz w:val="28"/>
          <w:szCs w:val="28"/>
        </w:rPr>
        <w:t>енна Корея, Таїланд, Туреччина й</w:t>
      </w:r>
      <w:r w:rsidRPr="00517248">
        <w:rPr>
          <w:rFonts w:ascii="Times New Roman" w:hAnsi="Times New Roman" w:cs="Times New Roman"/>
          <w:sz w:val="28"/>
          <w:szCs w:val="28"/>
        </w:rPr>
        <w:t xml:space="preserve"> ОАЕ [4].</w:t>
      </w:r>
    </w:p>
    <w:p w:rsidR="00F57603" w:rsidRDefault="00F57603" w:rsidP="00F57603">
      <w:pPr>
        <w:spacing w:after="0" w:line="240" w:lineRule="auto"/>
        <w:ind w:firstLine="567"/>
        <w:jc w:val="both"/>
        <w:rPr>
          <w:rFonts w:ascii="Times New Roman" w:hAnsi="Times New Roman" w:cs="Times New Roman"/>
          <w:sz w:val="28"/>
          <w:szCs w:val="28"/>
        </w:rPr>
      </w:pPr>
      <w:r w:rsidRPr="00517248">
        <w:rPr>
          <w:rFonts w:ascii="Times New Roman" w:hAnsi="Times New Roman" w:cs="Times New Roman"/>
          <w:sz w:val="28"/>
          <w:szCs w:val="28"/>
        </w:rPr>
        <w:t xml:space="preserve">Південна Азія стане найбільш швидко зростаючим </w:t>
      </w:r>
      <w:proofErr w:type="spellStart"/>
      <w:r w:rsidRPr="00517248">
        <w:rPr>
          <w:rFonts w:ascii="Times New Roman" w:hAnsi="Times New Roman" w:cs="Times New Roman"/>
          <w:sz w:val="28"/>
          <w:szCs w:val="28"/>
        </w:rPr>
        <w:t>субрегіоном</w:t>
      </w:r>
      <w:proofErr w:type="spellEnd"/>
      <w:r w:rsidRPr="00517248">
        <w:rPr>
          <w:rFonts w:ascii="Times New Roman" w:hAnsi="Times New Roman" w:cs="Times New Roman"/>
          <w:sz w:val="28"/>
          <w:szCs w:val="28"/>
        </w:rPr>
        <w:t xml:space="preserve"> довгострокового зростання ВВП туризму (зростання до 2025 р.</w:t>
      </w:r>
      <w:r w:rsidR="00F52AF0">
        <w:rPr>
          <w:rFonts w:ascii="Times New Roman" w:hAnsi="Times New Roman" w:cs="Times New Roman"/>
          <w:sz w:val="28"/>
          <w:szCs w:val="28"/>
        </w:rPr>
        <w:t xml:space="preserve"> </w:t>
      </w:r>
      <w:r w:rsidR="00417301">
        <w:rPr>
          <w:rFonts w:ascii="Times New Roman" w:hAnsi="Times New Roman" w:cs="Times New Roman"/>
          <w:sz w:val="28"/>
          <w:szCs w:val="28"/>
        </w:rPr>
        <w:t>складе</w:t>
      </w:r>
      <w:r w:rsidRPr="00517248">
        <w:rPr>
          <w:rFonts w:ascii="Times New Roman" w:hAnsi="Times New Roman" w:cs="Times New Roman"/>
          <w:sz w:val="28"/>
          <w:szCs w:val="28"/>
        </w:rPr>
        <w:t xml:space="preserve"> 7%)</w:t>
      </w:r>
      <w:r>
        <w:rPr>
          <w:rFonts w:ascii="Times New Roman" w:hAnsi="Times New Roman" w:cs="Times New Roman"/>
          <w:sz w:val="28"/>
          <w:szCs w:val="28"/>
        </w:rPr>
        <w:t xml:space="preserve">. До </w:t>
      </w:r>
      <w:proofErr w:type="spellStart"/>
      <w:r>
        <w:rPr>
          <w:rFonts w:ascii="Times New Roman" w:hAnsi="Times New Roman" w:cs="Times New Roman"/>
          <w:sz w:val="28"/>
          <w:szCs w:val="28"/>
        </w:rPr>
        <w:t>суб</w:t>
      </w:r>
      <w:r w:rsidR="00417301">
        <w:rPr>
          <w:rFonts w:ascii="Times New Roman" w:hAnsi="Times New Roman" w:cs="Times New Roman"/>
          <w:sz w:val="28"/>
          <w:szCs w:val="28"/>
        </w:rPr>
        <w:t>регіонів</w:t>
      </w:r>
      <w:proofErr w:type="spellEnd"/>
      <w:r w:rsidR="00417301">
        <w:rPr>
          <w:rFonts w:ascii="Times New Roman" w:hAnsi="Times New Roman" w:cs="Times New Roman"/>
          <w:sz w:val="28"/>
          <w:szCs w:val="28"/>
        </w:rPr>
        <w:t xml:space="preserve"> з прогнозованим </w:t>
      </w:r>
      <w:r w:rsidRPr="00517248">
        <w:rPr>
          <w:rFonts w:ascii="Times New Roman" w:hAnsi="Times New Roman" w:cs="Times New Roman"/>
          <w:sz w:val="28"/>
          <w:szCs w:val="28"/>
        </w:rPr>
        <w:t>зростанням 4,6%-5,6% належать Південно-Східна Азія, Африка на південь від Сахари, Північно-Східна Азія, П</w:t>
      </w:r>
      <w:r w:rsidR="00417301">
        <w:rPr>
          <w:rFonts w:ascii="Times New Roman" w:hAnsi="Times New Roman" w:cs="Times New Roman"/>
          <w:sz w:val="28"/>
          <w:szCs w:val="28"/>
        </w:rPr>
        <w:t>івнічна Африка та Близький Схід</w:t>
      </w:r>
      <w:r w:rsidRPr="00517248">
        <w:rPr>
          <w:rFonts w:ascii="Times New Roman" w:hAnsi="Times New Roman" w:cs="Times New Roman"/>
          <w:sz w:val="28"/>
          <w:szCs w:val="28"/>
        </w:rPr>
        <w:t xml:space="preserve"> [4]. Підвищення зростання в Європі залежатиме від продуктивності ринків із потужним потенціалом до зростання, як Туреччина, і покращеною макроекономічної кон’юн</w:t>
      </w:r>
      <w:r>
        <w:rPr>
          <w:rFonts w:ascii="Times New Roman" w:hAnsi="Times New Roman" w:cs="Times New Roman"/>
          <w:sz w:val="28"/>
          <w:szCs w:val="28"/>
        </w:rPr>
        <w:t>кт</w:t>
      </w:r>
      <w:r w:rsidRPr="00517248">
        <w:rPr>
          <w:rFonts w:ascii="Times New Roman" w:hAnsi="Times New Roman" w:cs="Times New Roman"/>
          <w:sz w:val="28"/>
          <w:szCs w:val="28"/>
        </w:rPr>
        <w:t>урою для підвищення внутрішніх витрат. Найшвидшими темпами у сукупному ВВП туризму зростатиме Індія, Китай, Таїланд, Індонезія, Перу та Кенія, а серед невеликих країн, М'янма, Чорногорія, Ангола, Танзанія, Бангладеш, Камбоджа і Мозамбік [4].</w:t>
      </w:r>
      <w:r>
        <w:rPr>
          <w:rFonts w:ascii="Times New Roman" w:hAnsi="Times New Roman" w:cs="Times New Roman"/>
          <w:sz w:val="28"/>
          <w:szCs w:val="28"/>
        </w:rPr>
        <w:t xml:space="preserve"> </w:t>
      </w:r>
    </w:p>
    <w:p w:rsidR="0083380B" w:rsidRPr="00082EA4" w:rsidRDefault="00F57603" w:rsidP="00F57603">
      <w:pPr>
        <w:spacing w:after="0" w:line="240" w:lineRule="auto"/>
        <w:ind w:firstLine="567"/>
        <w:jc w:val="both"/>
        <w:rPr>
          <w:rFonts w:ascii="Times New Roman" w:hAnsi="Times New Roman" w:cs="Times New Roman"/>
          <w:b/>
          <w:sz w:val="28"/>
          <w:szCs w:val="28"/>
          <w:highlight w:val="magenta"/>
        </w:rPr>
      </w:pPr>
      <w:r w:rsidRPr="00517248">
        <w:rPr>
          <w:rFonts w:ascii="Times New Roman" w:hAnsi="Times New Roman" w:cs="Times New Roman"/>
          <w:sz w:val="28"/>
          <w:szCs w:val="28"/>
        </w:rPr>
        <w:t xml:space="preserve">Якщо ж відстежити частку регіонів у сукупному ВВП туристичної галузі (Рис. 2), за прогнозами Всесвітньої ради подорожей і туризму та Оксфорд </w:t>
      </w:r>
      <w:proofErr w:type="spellStart"/>
      <w:r w:rsidRPr="00517248">
        <w:rPr>
          <w:rFonts w:ascii="Times New Roman" w:hAnsi="Times New Roman" w:cs="Times New Roman"/>
          <w:sz w:val="28"/>
          <w:szCs w:val="28"/>
        </w:rPr>
        <w:t>економікс</w:t>
      </w:r>
      <w:proofErr w:type="spellEnd"/>
      <w:r w:rsidRPr="00517248">
        <w:rPr>
          <w:rFonts w:ascii="Times New Roman" w:hAnsi="Times New Roman" w:cs="Times New Roman"/>
          <w:sz w:val="28"/>
          <w:szCs w:val="28"/>
        </w:rPr>
        <w:t xml:space="preserve"> на період 2012-2022 рр. [4], найбільший приріст відбуватиметься за рахунок країн, що розвиваються в азійському регіоні, а саме в північно-східній та південній Азії. При цьому, відзначається потенціал країн Африки на південь </w:t>
      </w:r>
      <w:r w:rsidRPr="00517248">
        <w:rPr>
          <w:rFonts w:ascii="Times New Roman" w:hAnsi="Times New Roman" w:cs="Times New Roman"/>
          <w:sz w:val="28"/>
          <w:szCs w:val="28"/>
        </w:rPr>
        <w:lastRenderedPageBreak/>
        <w:t>від Сахари, чия частка в глобальному ВВП галузі, за прогнозами, подвоїться</w:t>
      </w:r>
      <w:r>
        <w:rPr>
          <w:rFonts w:ascii="Times New Roman" w:hAnsi="Times New Roman" w:cs="Times New Roman"/>
          <w:sz w:val="28"/>
          <w:szCs w:val="28"/>
        </w:rPr>
        <w:t>.</w:t>
      </w:r>
      <w:r w:rsidR="0083380B" w:rsidRPr="00082EA4">
        <w:rPr>
          <w:noProof/>
          <w:lang w:eastAsia="uk-UA"/>
        </w:rPr>
        <w:drawing>
          <wp:inline distT="0" distB="0" distL="0" distR="0" wp14:anchorId="35D89EA7" wp14:editId="524B3DAA">
            <wp:extent cx="6120130" cy="2942547"/>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3380B" w:rsidRPr="00082EA4" w:rsidRDefault="0083380B" w:rsidP="0083380B">
      <w:pPr>
        <w:spacing w:after="0" w:line="240" w:lineRule="auto"/>
        <w:ind w:firstLine="567"/>
        <w:jc w:val="center"/>
        <w:rPr>
          <w:rFonts w:ascii="Times New Roman" w:hAnsi="Times New Roman" w:cs="Times New Roman"/>
          <w:b/>
          <w:sz w:val="20"/>
          <w:szCs w:val="20"/>
        </w:rPr>
      </w:pPr>
      <w:r w:rsidRPr="00082EA4">
        <w:rPr>
          <w:rFonts w:ascii="Times New Roman" w:hAnsi="Times New Roman" w:cs="Times New Roman"/>
          <w:b/>
          <w:sz w:val="20"/>
          <w:szCs w:val="20"/>
        </w:rPr>
        <w:t xml:space="preserve">Рис. 2. Внесок регіонів </w:t>
      </w:r>
      <w:r w:rsidR="00417301">
        <w:rPr>
          <w:rFonts w:ascii="Times New Roman" w:hAnsi="Times New Roman" w:cs="Times New Roman"/>
          <w:b/>
          <w:sz w:val="20"/>
          <w:szCs w:val="20"/>
        </w:rPr>
        <w:t xml:space="preserve">світу </w:t>
      </w:r>
      <w:r w:rsidRPr="00082EA4">
        <w:rPr>
          <w:rFonts w:ascii="Times New Roman" w:hAnsi="Times New Roman" w:cs="Times New Roman"/>
          <w:b/>
          <w:sz w:val="20"/>
          <w:szCs w:val="20"/>
        </w:rPr>
        <w:t>у ВВП галузі туризму, 2012-2022</w:t>
      </w:r>
      <w:r w:rsidR="00417301">
        <w:rPr>
          <w:rFonts w:ascii="Times New Roman" w:hAnsi="Times New Roman" w:cs="Times New Roman"/>
          <w:b/>
          <w:sz w:val="20"/>
          <w:szCs w:val="20"/>
        </w:rPr>
        <w:t xml:space="preserve"> рр.</w:t>
      </w:r>
    </w:p>
    <w:p w:rsidR="0083380B" w:rsidRPr="00082EA4" w:rsidRDefault="0083380B" w:rsidP="0083380B">
      <w:pPr>
        <w:spacing w:after="0" w:line="240" w:lineRule="auto"/>
        <w:ind w:firstLine="567"/>
        <w:jc w:val="center"/>
        <w:rPr>
          <w:rFonts w:ascii="Times New Roman" w:hAnsi="Times New Roman" w:cs="Times New Roman"/>
          <w:b/>
          <w:sz w:val="20"/>
          <w:szCs w:val="20"/>
          <w:highlight w:val="magenta"/>
        </w:rPr>
      </w:pPr>
      <w:r w:rsidRPr="00082EA4">
        <w:rPr>
          <w:rFonts w:ascii="Times New Roman" w:hAnsi="Times New Roman" w:cs="Times New Roman"/>
          <w:b/>
          <w:sz w:val="20"/>
          <w:szCs w:val="20"/>
        </w:rPr>
        <w:t>Джерело: [</w:t>
      </w:r>
      <w:r w:rsidR="00832B44" w:rsidRPr="00082EA4">
        <w:rPr>
          <w:rFonts w:ascii="Times New Roman" w:hAnsi="Times New Roman" w:cs="Times New Roman"/>
          <w:b/>
          <w:sz w:val="20"/>
          <w:szCs w:val="20"/>
        </w:rPr>
        <w:t>11</w:t>
      </w:r>
      <w:r w:rsidRPr="00082EA4">
        <w:rPr>
          <w:rFonts w:ascii="Times New Roman" w:hAnsi="Times New Roman" w:cs="Times New Roman"/>
          <w:b/>
          <w:sz w:val="20"/>
          <w:szCs w:val="20"/>
        </w:rPr>
        <w:t>].</w:t>
      </w:r>
    </w:p>
    <w:p w:rsidR="00417301" w:rsidRDefault="00417301" w:rsidP="007A1022">
      <w:pPr>
        <w:spacing w:after="0" w:line="240" w:lineRule="auto"/>
        <w:ind w:firstLine="567"/>
        <w:jc w:val="both"/>
        <w:rPr>
          <w:rFonts w:ascii="Times New Roman" w:hAnsi="Times New Roman" w:cs="Times New Roman"/>
          <w:sz w:val="28"/>
          <w:szCs w:val="28"/>
        </w:rPr>
      </w:pPr>
    </w:p>
    <w:p w:rsidR="003906D2" w:rsidRPr="00082EA4" w:rsidRDefault="00F52AF0" w:rsidP="003906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Аналізуючи роль туризму у зростанні зайнятості в країнах, що розвиваються, зазначимо, що п</w:t>
      </w:r>
      <w:r w:rsidR="00391DC0" w:rsidRPr="00082EA4">
        <w:rPr>
          <w:rFonts w:ascii="Times New Roman" w:hAnsi="Times New Roman" w:cs="Times New Roman"/>
          <w:sz w:val="28"/>
          <w:szCs w:val="28"/>
        </w:rPr>
        <w:t xml:space="preserve">рямий внесок туризму у світовий ВВП і зайнятість в 2014 склав 2,4 трлн. дол. США (в цінах 2014 року) і 105 мільйонів робочих місць відповідно. Враховуючи ширші наслідки туризму, загальний внесок галузі у світову економіку в 2014 році склав 7,6 трлн. дол. США (у цінах 2014 року), що становить 9,8% від сукупного обсягу ВВП світу [4]. У 2014 році безпосередньо в галузі туризму було створено 2,1 млн. нових робочих місць, </w:t>
      </w:r>
      <w:r w:rsidR="00417301">
        <w:rPr>
          <w:rFonts w:ascii="Times New Roman" w:hAnsi="Times New Roman" w:cs="Times New Roman"/>
          <w:sz w:val="28"/>
          <w:szCs w:val="28"/>
        </w:rPr>
        <w:t>а з у</w:t>
      </w:r>
      <w:r w:rsidR="00391DC0" w:rsidRPr="00082EA4">
        <w:rPr>
          <w:rFonts w:ascii="Times New Roman" w:hAnsi="Times New Roman" w:cs="Times New Roman"/>
          <w:sz w:val="28"/>
          <w:szCs w:val="28"/>
        </w:rPr>
        <w:t xml:space="preserve">рахуванням прямих, непрямих і динамічних ефектів, в цілому було створено 6,1 млн. нових робочих місць. Загальний внесок </w:t>
      </w:r>
      <w:r w:rsidR="00417301">
        <w:rPr>
          <w:rFonts w:ascii="Times New Roman" w:hAnsi="Times New Roman" w:cs="Times New Roman"/>
          <w:sz w:val="28"/>
          <w:szCs w:val="28"/>
        </w:rPr>
        <w:t xml:space="preserve">міжнародного </w:t>
      </w:r>
      <w:r w:rsidR="00391DC0" w:rsidRPr="00082EA4">
        <w:rPr>
          <w:rFonts w:ascii="Times New Roman" w:hAnsi="Times New Roman" w:cs="Times New Roman"/>
          <w:sz w:val="28"/>
          <w:szCs w:val="28"/>
        </w:rPr>
        <w:t>туризму у зайнятість зріс в 201</w:t>
      </w:r>
      <w:r w:rsidR="00417301">
        <w:rPr>
          <w:rFonts w:ascii="Times New Roman" w:hAnsi="Times New Roman" w:cs="Times New Roman"/>
          <w:sz w:val="28"/>
          <w:szCs w:val="28"/>
        </w:rPr>
        <w:t>4 році на 2,3%, у ВВП – на 3,6%</w:t>
      </w:r>
      <w:r w:rsidR="00391DC0" w:rsidRPr="00082EA4">
        <w:rPr>
          <w:rFonts w:ascii="Times New Roman" w:hAnsi="Times New Roman" w:cs="Times New Roman"/>
          <w:sz w:val="28"/>
          <w:szCs w:val="28"/>
        </w:rPr>
        <w:t xml:space="preserve"> [4]. Це свідчить</w:t>
      </w:r>
      <w:r>
        <w:rPr>
          <w:rFonts w:ascii="Times New Roman" w:hAnsi="Times New Roman" w:cs="Times New Roman"/>
          <w:sz w:val="28"/>
          <w:szCs w:val="28"/>
        </w:rPr>
        <w:t xml:space="preserve"> про те</w:t>
      </w:r>
      <w:r w:rsidR="00391DC0" w:rsidRPr="00082EA4">
        <w:rPr>
          <w:rFonts w:ascii="Times New Roman" w:hAnsi="Times New Roman" w:cs="Times New Roman"/>
          <w:sz w:val="28"/>
          <w:szCs w:val="28"/>
        </w:rPr>
        <w:t xml:space="preserve">, що туризм є рушійною силою для подальшого зростання світової економіки і створення нових робочих місць. </w:t>
      </w:r>
      <w:r w:rsidR="009C1627" w:rsidRPr="00082EA4">
        <w:rPr>
          <w:rFonts w:ascii="Times New Roman" w:hAnsi="Times New Roman" w:cs="Times New Roman"/>
          <w:sz w:val="28"/>
          <w:szCs w:val="28"/>
        </w:rPr>
        <w:t>Галузь є</w:t>
      </w:r>
      <w:r w:rsidR="009C1627" w:rsidRPr="00082EA4">
        <w:rPr>
          <w:rFonts w:ascii="Times New Roman" w:hAnsi="Times New Roman" w:cs="Times New Roman"/>
          <w:b/>
          <w:sz w:val="28"/>
          <w:szCs w:val="28"/>
        </w:rPr>
        <w:t xml:space="preserve"> </w:t>
      </w:r>
      <w:r w:rsidR="009C1627" w:rsidRPr="00082EA4">
        <w:rPr>
          <w:rFonts w:ascii="Times New Roman" w:hAnsi="Times New Roman" w:cs="Times New Roman"/>
          <w:sz w:val="28"/>
          <w:szCs w:val="28"/>
        </w:rPr>
        <w:t>особливо привабливою для стимулювання розвитку країн і регіонів, які раніше покладалися на натуральне сільське господарств</w:t>
      </w:r>
      <w:r>
        <w:rPr>
          <w:rFonts w:ascii="Times New Roman" w:hAnsi="Times New Roman" w:cs="Times New Roman"/>
          <w:sz w:val="28"/>
          <w:szCs w:val="28"/>
        </w:rPr>
        <w:t>о, видобуток природних ресурсів,</w:t>
      </w:r>
      <w:r w:rsidR="009C1627" w:rsidRPr="00082EA4">
        <w:rPr>
          <w:rFonts w:ascii="Times New Roman" w:hAnsi="Times New Roman" w:cs="Times New Roman"/>
          <w:sz w:val="28"/>
          <w:szCs w:val="28"/>
        </w:rPr>
        <w:t xml:space="preserve"> неформальну зайнятість.</w:t>
      </w:r>
      <w:r>
        <w:rPr>
          <w:rFonts w:ascii="Times New Roman" w:hAnsi="Times New Roman" w:cs="Times New Roman"/>
          <w:sz w:val="28"/>
          <w:szCs w:val="28"/>
        </w:rPr>
        <w:t xml:space="preserve"> </w:t>
      </w:r>
      <w:r w:rsidR="00417301">
        <w:rPr>
          <w:rFonts w:ascii="Times New Roman" w:hAnsi="Times New Roman" w:cs="Times New Roman"/>
          <w:sz w:val="28"/>
          <w:szCs w:val="28"/>
        </w:rPr>
        <w:t>Р</w:t>
      </w:r>
      <w:r w:rsidR="005C7B77" w:rsidRPr="00082EA4">
        <w:rPr>
          <w:rFonts w:ascii="Times New Roman" w:hAnsi="Times New Roman" w:cs="Times New Roman"/>
          <w:sz w:val="28"/>
          <w:szCs w:val="28"/>
        </w:rPr>
        <w:t xml:space="preserve">озвиток нових туристичних напрямків, якими є </w:t>
      </w:r>
      <w:r w:rsidR="007A1022" w:rsidRPr="00082EA4">
        <w:rPr>
          <w:rFonts w:ascii="Times New Roman" w:hAnsi="Times New Roman" w:cs="Times New Roman"/>
          <w:sz w:val="28"/>
          <w:szCs w:val="28"/>
        </w:rPr>
        <w:t>країни,</w:t>
      </w:r>
      <w:r w:rsidR="005C7B77" w:rsidRPr="00082EA4">
        <w:rPr>
          <w:rFonts w:ascii="Times New Roman" w:hAnsi="Times New Roman" w:cs="Times New Roman"/>
          <w:sz w:val="28"/>
          <w:szCs w:val="28"/>
        </w:rPr>
        <w:t xml:space="preserve"> що розвиваються, по</w:t>
      </w:r>
      <w:r w:rsidR="00F57603">
        <w:rPr>
          <w:rFonts w:ascii="Times New Roman" w:hAnsi="Times New Roman" w:cs="Times New Roman"/>
          <w:sz w:val="28"/>
          <w:szCs w:val="28"/>
        </w:rPr>
        <w:t>я</w:t>
      </w:r>
      <w:r w:rsidR="005C7B77" w:rsidRPr="00082EA4">
        <w:rPr>
          <w:rFonts w:ascii="Times New Roman" w:hAnsi="Times New Roman" w:cs="Times New Roman"/>
          <w:sz w:val="28"/>
          <w:szCs w:val="28"/>
        </w:rPr>
        <w:t>снює тенденції зроста</w:t>
      </w:r>
      <w:r w:rsidR="00417301">
        <w:rPr>
          <w:rFonts w:ascii="Times New Roman" w:hAnsi="Times New Roman" w:cs="Times New Roman"/>
          <w:sz w:val="28"/>
          <w:szCs w:val="28"/>
        </w:rPr>
        <w:t xml:space="preserve">ння зайнятості </w:t>
      </w:r>
      <w:r>
        <w:rPr>
          <w:rFonts w:ascii="Times New Roman" w:hAnsi="Times New Roman" w:cs="Times New Roman"/>
          <w:sz w:val="28"/>
          <w:szCs w:val="28"/>
        </w:rPr>
        <w:t>в галузі туризму. Разом з тим, т</w:t>
      </w:r>
      <w:r w:rsidR="00417301">
        <w:rPr>
          <w:rFonts w:ascii="Times New Roman" w:hAnsi="Times New Roman" w:cs="Times New Roman"/>
          <w:sz w:val="28"/>
          <w:szCs w:val="28"/>
        </w:rPr>
        <w:t xml:space="preserve">ака тенденція може продовжитися </w:t>
      </w:r>
      <w:r w:rsidR="00417301" w:rsidRPr="004A1874">
        <w:rPr>
          <w:rFonts w:ascii="Times New Roman" w:hAnsi="Times New Roman" w:cs="Times New Roman"/>
          <w:sz w:val="28"/>
          <w:szCs w:val="28"/>
        </w:rPr>
        <w:t xml:space="preserve">по мірі </w:t>
      </w:r>
      <w:r w:rsidR="00417301">
        <w:rPr>
          <w:rFonts w:ascii="Times New Roman" w:hAnsi="Times New Roman" w:cs="Times New Roman"/>
          <w:sz w:val="28"/>
          <w:szCs w:val="28"/>
        </w:rPr>
        <w:t xml:space="preserve">переорієнтації економіки цих країн в бік сфери послуг, яка є доволі </w:t>
      </w:r>
      <w:proofErr w:type="spellStart"/>
      <w:r w:rsidR="00417301">
        <w:rPr>
          <w:rFonts w:ascii="Times New Roman" w:hAnsi="Times New Roman" w:cs="Times New Roman"/>
          <w:sz w:val="28"/>
          <w:szCs w:val="28"/>
        </w:rPr>
        <w:t>працемісткою</w:t>
      </w:r>
      <w:proofErr w:type="spellEnd"/>
      <w:r w:rsidR="009C1627" w:rsidRPr="00082EA4">
        <w:rPr>
          <w:rFonts w:ascii="Times New Roman" w:hAnsi="Times New Roman" w:cs="Times New Roman"/>
          <w:sz w:val="28"/>
          <w:szCs w:val="28"/>
        </w:rPr>
        <w:t>.</w:t>
      </w:r>
      <w:r>
        <w:rPr>
          <w:rFonts w:ascii="Times New Roman" w:hAnsi="Times New Roman" w:cs="Times New Roman"/>
          <w:sz w:val="28"/>
          <w:szCs w:val="28"/>
        </w:rPr>
        <w:t xml:space="preserve"> </w:t>
      </w:r>
      <w:r w:rsidR="007A1022" w:rsidRPr="00082EA4">
        <w:rPr>
          <w:rFonts w:ascii="Times New Roman" w:hAnsi="Times New Roman" w:cs="Times New Roman"/>
          <w:sz w:val="28"/>
          <w:szCs w:val="28"/>
        </w:rPr>
        <w:t xml:space="preserve">Очікується що до 2022 року </w:t>
      </w:r>
      <w:r w:rsidR="009C1627" w:rsidRPr="00082EA4">
        <w:rPr>
          <w:rFonts w:ascii="Times New Roman" w:hAnsi="Times New Roman" w:cs="Times New Roman"/>
          <w:sz w:val="28"/>
          <w:szCs w:val="28"/>
        </w:rPr>
        <w:t xml:space="preserve">зайнятість </w:t>
      </w:r>
      <w:r w:rsidR="007A1022" w:rsidRPr="00082EA4">
        <w:rPr>
          <w:rFonts w:ascii="Times New Roman" w:hAnsi="Times New Roman" w:cs="Times New Roman"/>
          <w:sz w:val="28"/>
          <w:szCs w:val="28"/>
        </w:rPr>
        <w:t xml:space="preserve">у галузі туризму </w:t>
      </w:r>
      <w:r w:rsidR="009C1627" w:rsidRPr="00082EA4">
        <w:rPr>
          <w:rFonts w:ascii="Times New Roman" w:hAnsi="Times New Roman" w:cs="Times New Roman"/>
          <w:sz w:val="28"/>
          <w:szCs w:val="28"/>
        </w:rPr>
        <w:t>зрост</w:t>
      </w:r>
      <w:r w:rsidR="007A1022" w:rsidRPr="00082EA4">
        <w:rPr>
          <w:rFonts w:ascii="Times New Roman" w:hAnsi="Times New Roman" w:cs="Times New Roman"/>
          <w:sz w:val="28"/>
          <w:szCs w:val="28"/>
        </w:rPr>
        <w:t xml:space="preserve">атиме </w:t>
      </w:r>
      <w:r w:rsidR="009C1627" w:rsidRPr="00082EA4">
        <w:rPr>
          <w:rFonts w:ascii="Times New Roman" w:hAnsi="Times New Roman" w:cs="Times New Roman"/>
          <w:sz w:val="28"/>
          <w:szCs w:val="28"/>
        </w:rPr>
        <w:t>в середньому на 1,9</w:t>
      </w:r>
      <w:r w:rsidR="007A1022" w:rsidRPr="00082EA4">
        <w:rPr>
          <w:rFonts w:ascii="Times New Roman" w:hAnsi="Times New Roman" w:cs="Times New Roman"/>
          <w:sz w:val="28"/>
          <w:szCs w:val="28"/>
        </w:rPr>
        <w:t xml:space="preserve">% щорічно, </w:t>
      </w:r>
      <w:r w:rsidR="009C1627" w:rsidRPr="00082EA4">
        <w:rPr>
          <w:rFonts w:ascii="Times New Roman" w:hAnsi="Times New Roman" w:cs="Times New Roman"/>
          <w:sz w:val="28"/>
          <w:szCs w:val="28"/>
        </w:rPr>
        <w:t>у порівнянні із загальним зростанням зайнятості</w:t>
      </w:r>
      <w:r w:rsidR="007A1022" w:rsidRPr="00082EA4">
        <w:rPr>
          <w:rFonts w:ascii="Times New Roman" w:hAnsi="Times New Roman" w:cs="Times New Roman"/>
          <w:sz w:val="28"/>
          <w:szCs w:val="28"/>
        </w:rPr>
        <w:t xml:space="preserve"> </w:t>
      </w:r>
      <w:r w:rsidR="009C1627" w:rsidRPr="00082EA4">
        <w:rPr>
          <w:rFonts w:ascii="Times New Roman" w:hAnsi="Times New Roman" w:cs="Times New Roman"/>
          <w:sz w:val="28"/>
          <w:szCs w:val="28"/>
        </w:rPr>
        <w:t>1,2</w:t>
      </w:r>
      <w:r w:rsidR="007A1022" w:rsidRPr="00082EA4">
        <w:rPr>
          <w:rFonts w:ascii="Times New Roman" w:hAnsi="Times New Roman" w:cs="Times New Roman"/>
          <w:sz w:val="28"/>
          <w:szCs w:val="28"/>
        </w:rPr>
        <w:t>%</w:t>
      </w:r>
      <w:r w:rsidR="009C1627" w:rsidRPr="00082EA4">
        <w:rPr>
          <w:rFonts w:ascii="Times New Roman" w:hAnsi="Times New Roman" w:cs="Times New Roman"/>
          <w:sz w:val="28"/>
          <w:szCs w:val="28"/>
        </w:rPr>
        <w:t xml:space="preserve"> в рік</w:t>
      </w:r>
      <w:r w:rsidR="007A1022" w:rsidRPr="00082EA4">
        <w:rPr>
          <w:rFonts w:ascii="Times New Roman" w:hAnsi="Times New Roman" w:cs="Times New Roman"/>
          <w:sz w:val="28"/>
          <w:szCs w:val="28"/>
        </w:rPr>
        <w:t xml:space="preserve"> [</w:t>
      </w:r>
      <w:r w:rsidR="00832B44" w:rsidRPr="00082EA4">
        <w:rPr>
          <w:rFonts w:ascii="Times New Roman" w:hAnsi="Times New Roman" w:cs="Times New Roman"/>
          <w:sz w:val="28"/>
          <w:szCs w:val="28"/>
        </w:rPr>
        <w:t>11</w:t>
      </w:r>
      <w:r w:rsidR="007A1022" w:rsidRPr="00082EA4">
        <w:rPr>
          <w:rFonts w:ascii="Times New Roman" w:hAnsi="Times New Roman" w:cs="Times New Roman"/>
          <w:sz w:val="28"/>
          <w:szCs w:val="28"/>
        </w:rPr>
        <w:t>].</w:t>
      </w:r>
      <w:r w:rsidR="009C1627" w:rsidRPr="00082EA4">
        <w:rPr>
          <w:rFonts w:ascii="Times New Roman" w:hAnsi="Times New Roman" w:cs="Times New Roman"/>
          <w:sz w:val="28"/>
          <w:szCs w:val="28"/>
        </w:rPr>
        <w:t xml:space="preserve"> </w:t>
      </w:r>
      <w:r w:rsidR="007A1022" w:rsidRPr="00082EA4">
        <w:rPr>
          <w:rFonts w:ascii="Times New Roman" w:hAnsi="Times New Roman" w:cs="Times New Roman"/>
          <w:sz w:val="28"/>
          <w:szCs w:val="28"/>
        </w:rPr>
        <w:t xml:space="preserve">Це можна </w:t>
      </w:r>
      <w:r w:rsidR="009C1627" w:rsidRPr="00082EA4">
        <w:rPr>
          <w:rFonts w:ascii="Times New Roman" w:hAnsi="Times New Roman" w:cs="Times New Roman"/>
          <w:sz w:val="28"/>
          <w:szCs w:val="28"/>
        </w:rPr>
        <w:t>частково поясн</w:t>
      </w:r>
      <w:r w:rsidR="007A1022" w:rsidRPr="00082EA4">
        <w:rPr>
          <w:rFonts w:ascii="Times New Roman" w:hAnsi="Times New Roman" w:cs="Times New Roman"/>
          <w:sz w:val="28"/>
          <w:szCs w:val="28"/>
        </w:rPr>
        <w:t>ити тривалим</w:t>
      </w:r>
      <w:r w:rsidR="009C1627" w:rsidRPr="00082EA4">
        <w:rPr>
          <w:rFonts w:ascii="Times New Roman" w:hAnsi="Times New Roman" w:cs="Times New Roman"/>
          <w:sz w:val="28"/>
          <w:szCs w:val="28"/>
        </w:rPr>
        <w:t xml:space="preserve"> зростанням </w:t>
      </w:r>
      <w:r w:rsidR="007A1022" w:rsidRPr="00082EA4">
        <w:rPr>
          <w:rFonts w:ascii="Times New Roman" w:hAnsi="Times New Roman" w:cs="Times New Roman"/>
          <w:sz w:val="28"/>
          <w:szCs w:val="28"/>
        </w:rPr>
        <w:t xml:space="preserve">попиту на туризм </w:t>
      </w:r>
      <w:r w:rsidR="009C1627" w:rsidRPr="00082EA4">
        <w:rPr>
          <w:rFonts w:ascii="Times New Roman" w:hAnsi="Times New Roman" w:cs="Times New Roman"/>
          <w:sz w:val="28"/>
          <w:szCs w:val="28"/>
        </w:rPr>
        <w:t xml:space="preserve">з боку </w:t>
      </w:r>
      <w:r w:rsidR="007A1022" w:rsidRPr="00082EA4">
        <w:rPr>
          <w:rFonts w:ascii="Times New Roman" w:hAnsi="Times New Roman" w:cs="Times New Roman"/>
          <w:sz w:val="28"/>
          <w:szCs w:val="28"/>
        </w:rPr>
        <w:t>країн</w:t>
      </w:r>
      <w:r>
        <w:rPr>
          <w:rFonts w:ascii="Times New Roman" w:hAnsi="Times New Roman" w:cs="Times New Roman"/>
          <w:sz w:val="28"/>
          <w:szCs w:val="28"/>
        </w:rPr>
        <w:t>, що розвиваються</w:t>
      </w:r>
      <w:r w:rsidR="009C1627" w:rsidRPr="00082EA4">
        <w:rPr>
          <w:rFonts w:ascii="Times New Roman" w:hAnsi="Times New Roman" w:cs="Times New Roman"/>
          <w:sz w:val="28"/>
          <w:szCs w:val="28"/>
        </w:rPr>
        <w:t>.</w:t>
      </w:r>
      <w:r w:rsidR="00417301">
        <w:rPr>
          <w:rFonts w:ascii="Times New Roman" w:hAnsi="Times New Roman" w:cs="Times New Roman"/>
          <w:sz w:val="28"/>
          <w:szCs w:val="28"/>
        </w:rPr>
        <w:t xml:space="preserve"> </w:t>
      </w:r>
      <w:r w:rsidR="003906D2" w:rsidRPr="00082EA4">
        <w:rPr>
          <w:rFonts w:ascii="Times New Roman" w:hAnsi="Times New Roman" w:cs="Times New Roman"/>
          <w:sz w:val="28"/>
          <w:szCs w:val="28"/>
        </w:rPr>
        <w:t>Так,</w:t>
      </w:r>
      <w:r w:rsidR="003906D2" w:rsidRPr="00082EA4">
        <w:rPr>
          <w:rFonts w:ascii="Times New Roman" w:hAnsi="Times New Roman" w:cs="Times New Roman"/>
          <w:b/>
          <w:sz w:val="28"/>
          <w:szCs w:val="28"/>
        </w:rPr>
        <w:t xml:space="preserve"> </w:t>
      </w:r>
      <w:r w:rsidR="003906D2" w:rsidRPr="00417301">
        <w:rPr>
          <w:rFonts w:ascii="Times New Roman" w:hAnsi="Times New Roman" w:cs="Times New Roman"/>
          <w:sz w:val="28"/>
          <w:szCs w:val="28"/>
        </w:rPr>
        <w:t>у регіональному розрізі, у</w:t>
      </w:r>
      <w:r w:rsidR="009C1627" w:rsidRPr="00417301">
        <w:rPr>
          <w:rFonts w:ascii="Times New Roman" w:hAnsi="Times New Roman" w:cs="Times New Roman"/>
          <w:sz w:val="28"/>
          <w:szCs w:val="28"/>
        </w:rPr>
        <w:t xml:space="preserve"> всіх регіонах світу</w:t>
      </w:r>
      <w:r w:rsidR="003906D2" w:rsidRPr="00417301">
        <w:rPr>
          <w:rFonts w:ascii="Times New Roman" w:hAnsi="Times New Roman" w:cs="Times New Roman"/>
          <w:sz w:val="28"/>
          <w:szCs w:val="28"/>
        </w:rPr>
        <w:t>, за винятком Африки, прогноз</w:t>
      </w:r>
      <w:r w:rsidR="003906D2" w:rsidRPr="00082EA4">
        <w:rPr>
          <w:rFonts w:ascii="Times New Roman" w:hAnsi="Times New Roman" w:cs="Times New Roman"/>
          <w:sz w:val="28"/>
          <w:szCs w:val="28"/>
        </w:rPr>
        <w:t>ується стрімке зростання зайнятості</w:t>
      </w:r>
      <w:r w:rsidR="009C1627" w:rsidRPr="00082EA4">
        <w:rPr>
          <w:rFonts w:ascii="Times New Roman" w:hAnsi="Times New Roman" w:cs="Times New Roman"/>
          <w:sz w:val="28"/>
          <w:szCs w:val="28"/>
        </w:rPr>
        <w:t xml:space="preserve"> </w:t>
      </w:r>
      <w:r w:rsidR="003906D2" w:rsidRPr="00082EA4">
        <w:rPr>
          <w:rFonts w:ascii="Times New Roman" w:hAnsi="Times New Roman" w:cs="Times New Roman"/>
          <w:sz w:val="28"/>
          <w:szCs w:val="28"/>
        </w:rPr>
        <w:t xml:space="preserve">у </w:t>
      </w:r>
      <w:r>
        <w:rPr>
          <w:rFonts w:ascii="Times New Roman" w:hAnsi="Times New Roman" w:cs="Times New Roman"/>
          <w:sz w:val="28"/>
          <w:szCs w:val="28"/>
        </w:rPr>
        <w:t xml:space="preserve">туристичній </w:t>
      </w:r>
      <w:r w:rsidR="003906D2" w:rsidRPr="00082EA4">
        <w:rPr>
          <w:rFonts w:ascii="Times New Roman" w:hAnsi="Times New Roman" w:cs="Times New Roman"/>
          <w:sz w:val="28"/>
          <w:szCs w:val="28"/>
        </w:rPr>
        <w:t>галузі</w:t>
      </w:r>
      <w:r w:rsidR="009C1627" w:rsidRPr="00082EA4">
        <w:rPr>
          <w:rFonts w:ascii="Times New Roman" w:hAnsi="Times New Roman" w:cs="Times New Roman"/>
          <w:sz w:val="28"/>
          <w:szCs w:val="28"/>
        </w:rPr>
        <w:t xml:space="preserve">, </w:t>
      </w:r>
      <w:r w:rsidR="003906D2" w:rsidRPr="00082EA4">
        <w:rPr>
          <w:rFonts w:ascii="Times New Roman" w:hAnsi="Times New Roman" w:cs="Times New Roman"/>
          <w:sz w:val="28"/>
          <w:szCs w:val="28"/>
        </w:rPr>
        <w:t>порівняно із загальним</w:t>
      </w:r>
      <w:r w:rsidR="009C1627" w:rsidRPr="00082EA4">
        <w:rPr>
          <w:rFonts w:ascii="Times New Roman" w:hAnsi="Times New Roman" w:cs="Times New Roman"/>
          <w:sz w:val="28"/>
          <w:szCs w:val="28"/>
        </w:rPr>
        <w:t xml:space="preserve"> зростання</w:t>
      </w:r>
      <w:r w:rsidR="003906D2" w:rsidRPr="00082EA4">
        <w:rPr>
          <w:rFonts w:ascii="Times New Roman" w:hAnsi="Times New Roman" w:cs="Times New Roman"/>
          <w:sz w:val="28"/>
          <w:szCs w:val="28"/>
        </w:rPr>
        <w:t>м</w:t>
      </w:r>
      <w:r w:rsidR="009C1627" w:rsidRPr="00082EA4">
        <w:rPr>
          <w:rFonts w:ascii="Times New Roman" w:hAnsi="Times New Roman" w:cs="Times New Roman"/>
          <w:sz w:val="28"/>
          <w:szCs w:val="28"/>
        </w:rPr>
        <w:t xml:space="preserve"> зайнятості (</w:t>
      </w:r>
      <w:r w:rsidR="0083380B" w:rsidRPr="00082EA4">
        <w:rPr>
          <w:rFonts w:ascii="Times New Roman" w:hAnsi="Times New Roman" w:cs="Times New Roman"/>
          <w:sz w:val="28"/>
          <w:szCs w:val="28"/>
        </w:rPr>
        <w:t>Рис. 3</w:t>
      </w:r>
      <w:r w:rsidR="009C1627" w:rsidRPr="00082EA4">
        <w:rPr>
          <w:rFonts w:ascii="Times New Roman" w:hAnsi="Times New Roman" w:cs="Times New Roman"/>
          <w:sz w:val="28"/>
          <w:szCs w:val="28"/>
        </w:rPr>
        <w:t xml:space="preserve">). </w:t>
      </w:r>
    </w:p>
    <w:p w:rsidR="003906D2" w:rsidRPr="00082EA4" w:rsidRDefault="003906D2" w:rsidP="003906D2">
      <w:pPr>
        <w:spacing w:after="0" w:line="240" w:lineRule="auto"/>
        <w:jc w:val="both"/>
        <w:rPr>
          <w:rFonts w:ascii="Times New Roman" w:hAnsi="Times New Roman" w:cs="Times New Roman"/>
          <w:sz w:val="28"/>
          <w:szCs w:val="28"/>
        </w:rPr>
      </w:pPr>
      <w:r w:rsidRPr="00082EA4">
        <w:rPr>
          <w:noProof/>
          <w:lang w:eastAsia="uk-UA"/>
        </w:rPr>
        <w:lastRenderedPageBreak/>
        <w:drawing>
          <wp:inline distT="0" distB="0" distL="0" distR="0" wp14:anchorId="792AA16C" wp14:editId="737FB679">
            <wp:extent cx="6120130" cy="3345180"/>
            <wp:effectExtent l="0" t="0" r="0" b="762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906D2" w:rsidRPr="00082EA4" w:rsidRDefault="003906D2" w:rsidP="003906D2">
      <w:pPr>
        <w:spacing w:after="0" w:line="240" w:lineRule="auto"/>
        <w:ind w:firstLine="567"/>
        <w:jc w:val="center"/>
        <w:rPr>
          <w:rFonts w:ascii="Times New Roman" w:hAnsi="Times New Roman" w:cs="Times New Roman"/>
          <w:b/>
          <w:sz w:val="20"/>
          <w:szCs w:val="20"/>
        </w:rPr>
      </w:pPr>
      <w:r w:rsidRPr="00417301">
        <w:rPr>
          <w:rFonts w:ascii="Times New Roman" w:hAnsi="Times New Roman" w:cs="Times New Roman"/>
          <w:b/>
          <w:sz w:val="20"/>
          <w:szCs w:val="20"/>
        </w:rPr>
        <w:t xml:space="preserve">Рис. </w:t>
      </w:r>
      <w:r w:rsidR="0083380B" w:rsidRPr="00417301">
        <w:rPr>
          <w:rFonts w:ascii="Times New Roman" w:hAnsi="Times New Roman" w:cs="Times New Roman"/>
          <w:b/>
          <w:sz w:val="20"/>
          <w:szCs w:val="20"/>
        </w:rPr>
        <w:t>3</w:t>
      </w:r>
      <w:r w:rsidRPr="00417301">
        <w:rPr>
          <w:rFonts w:ascii="Times New Roman" w:hAnsi="Times New Roman" w:cs="Times New Roman"/>
          <w:b/>
          <w:sz w:val="20"/>
          <w:szCs w:val="20"/>
        </w:rPr>
        <w:t>. Внесок регіонів світу у зайнят</w:t>
      </w:r>
      <w:r w:rsidR="00417301">
        <w:rPr>
          <w:rFonts w:ascii="Times New Roman" w:hAnsi="Times New Roman" w:cs="Times New Roman"/>
          <w:b/>
          <w:sz w:val="20"/>
          <w:szCs w:val="20"/>
        </w:rPr>
        <w:t xml:space="preserve">ість </w:t>
      </w:r>
      <w:r w:rsidRPr="00417301">
        <w:rPr>
          <w:rFonts w:ascii="Times New Roman" w:hAnsi="Times New Roman" w:cs="Times New Roman"/>
          <w:b/>
          <w:sz w:val="20"/>
          <w:szCs w:val="20"/>
        </w:rPr>
        <w:t>в галузі туризму, 2012-2022 рр., (тис. роб. місць)</w:t>
      </w:r>
    </w:p>
    <w:p w:rsidR="003906D2" w:rsidRPr="00ED5C50" w:rsidRDefault="003906D2" w:rsidP="003906D2">
      <w:pPr>
        <w:spacing w:after="0" w:line="240" w:lineRule="auto"/>
        <w:ind w:firstLine="567"/>
        <w:jc w:val="center"/>
        <w:rPr>
          <w:rFonts w:ascii="Times New Roman" w:hAnsi="Times New Roman" w:cs="Times New Roman"/>
          <w:b/>
          <w:sz w:val="20"/>
          <w:szCs w:val="20"/>
        </w:rPr>
      </w:pPr>
      <w:r w:rsidRPr="00ED5C50">
        <w:rPr>
          <w:rFonts w:ascii="Times New Roman" w:hAnsi="Times New Roman" w:cs="Times New Roman"/>
          <w:b/>
          <w:sz w:val="20"/>
          <w:szCs w:val="20"/>
        </w:rPr>
        <w:t>Джерело: [</w:t>
      </w:r>
      <w:r w:rsidR="00832B44" w:rsidRPr="00ED5C50">
        <w:rPr>
          <w:rFonts w:ascii="Times New Roman" w:hAnsi="Times New Roman" w:cs="Times New Roman"/>
          <w:b/>
          <w:sz w:val="20"/>
          <w:szCs w:val="20"/>
        </w:rPr>
        <w:t>11</w:t>
      </w:r>
      <w:r w:rsidRPr="00ED5C50">
        <w:rPr>
          <w:rFonts w:ascii="Times New Roman" w:hAnsi="Times New Roman" w:cs="Times New Roman"/>
          <w:b/>
          <w:sz w:val="20"/>
          <w:szCs w:val="20"/>
        </w:rPr>
        <w:t>].</w:t>
      </w:r>
    </w:p>
    <w:p w:rsidR="00417301" w:rsidRPr="00082EA4" w:rsidRDefault="00417301" w:rsidP="003906D2">
      <w:pPr>
        <w:spacing w:after="0" w:line="240" w:lineRule="auto"/>
        <w:ind w:firstLine="567"/>
        <w:jc w:val="center"/>
        <w:rPr>
          <w:rFonts w:ascii="Times New Roman" w:hAnsi="Times New Roman" w:cs="Times New Roman"/>
          <w:sz w:val="20"/>
          <w:szCs w:val="20"/>
        </w:rPr>
      </w:pPr>
    </w:p>
    <w:p w:rsidR="00F57603" w:rsidRPr="00082EA4" w:rsidRDefault="00F57603" w:rsidP="00F57603">
      <w:pPr>
        <w:spacing w:after="0" w:line="240" w:lineRule="auto"/>
        <w:ind w:firstLine="567"/>
        <w:jc w:val="both"/>
        <w:rPr>
          <w:rFonts w:ascii="Times New Roman" w:hAnsi="Times New Roman" w:cs="Times New Roman"/>
          <w:sz w:val="28"/>
          <w:szCs w:val="28"/>
        </w:rPr>
      </w:pPr>
      <w:r w:rsidRPr="00082EA4">
        <w:rPr>
          <w:rFonts w:ascii="Times New Roman" w:hAnsi="Times New Roman" w:cs="Times New Roman"/>
          <w:sz w:val="28"/>
          <w:szCs w:val="28"/>
        </w:rPr>
        <w:t>Попри те, що прогнозований рівень зростання зайнятості у галузі туризму в Африці становить 2,3% на рік, галузь стикається з деякими інфраструктурними та інвестиційними викликами в регіоні, які гальмують його розвиток, а пере</w:t>
      </w:r>
      <w:r w:rsidR="00F52AF0">
        <w:rPr>
          <w:rFonts w:ascii="Times New Roman" w:hAnsi="Times New Roman" w:cs="Times New Roman"/>
          <w:sz w:val="28"/>
          <w:szCs w:val="28"/>
        </w:rPr>
        <w:t>орієнтація на</w:t>
      </w:r>
      <w:r w:rsidRPr="00082EA4">
        <w:rPr>
          <w:rFonts w:ascii="Times New Roman" w:hAnsi="Times New Roman" w:cs="Times New Roman"/>
          <w:sz w:val="28"/>
          <w:szCs w:val="28"/>
        </w:rPr>
        <w:t xml:space="preserve"> економі</w:t>
      </w:r>
      <w:r w:rsidR="00F52AF0">
        <w:rPr>
          <w:rFonts w:ascii="Times New Roman" w:hAnsi="Times New Roman" w:cs="Times New Roman"/>
          <w:sz w:val="28"/>
          <w:szCs w:val="28"/>
        </w:rPr>
        <w:t>ку</w:t>
      </w:r>
      <w:r w:rsidRPr="00082EA4">
        <w:rPr>
          <w:rFonts w:ascii="Times New Roman" w:hAnsi="Times New Roman" w:cs="Times New Roman"/>
          <w:sz w:val="28"/>
          <w:szCs w:val="28"/>
        </w:rPr>
        <w:t xml:space="preserve"> послуг на континенті є </w:t>
      </w:r>
      <w:r w:rsidR="00F52AF0">
        <w:rPr>
          <w:rFonts w:ascii="Times New Roman" w:hAnsi="Times New Roman" w:cs="Times New Roman"/>
          <w:sz w:val="28"/>
          <w:szCs w:val="28"/>
        </w:rPr>
        <w:t xml:space="preserve">не </w:t>
      </w:r>
      <w:r w:rsidRPr="00082EA4">
        <w:rPr>
          <w:rFonts w:ascii="Times New Roman" w:hAnsi="Times New Roman" w:cs="Times New Roman"/>
          <w:sz w:val="28"/>
          <w:szCs w:val="28"/>
        </w:rPr>
        <w:t>настільки суттєв</w:t>
      </w:r>
      <w:r w:rsidR="00F52AF0">
        <w:rPr>
          <w:rFonts w:ascii="Times New Roman" w:hAnsi="Times New Roman" w:cs="Times New Roman"/>
          <w:sz w:val="28"/>
          <w:szCs w:val="28"/>
        </w:rPr>
        <w:t>ою</w:t>
      </w:r>
      <w:r w:rsidRPr="00082EA4">
        <w:rPr>
          <w:rFonts w:ascii="Times New Roman" w:hAnsi="Times New Roman" w:cs="Times New Roman"/>
          <w:sz w:val="28"/>
          <w:szCs w:val="28"/>
        </w:rPr>
        <w:t>, як в інших регіонах світу. Тим не менш, туристична галузь є однією із провідних, що ств</w:t>
      </w:r>
      <w:r w:rsidR="00245EE7">
        <w:rPr>
          <w:rFonts w:ascii="Times New Roman" w:hAnsi="Times New Roman" w:cs="Times New Roman"/>
          <w:sz w:val="28"/>
          <w:szCs w:val="28"/>
        </w:rPr>
        <w:t>орюють робочі місця (8 млн.</w:t>
      </w:r>
      <w:r w:rsidRPr="00082EA4">
        <w:rPr>
          <w:rFonts w:ascii="Times New Roman" w:hAnsi="Times New Roman" w:cs="Times New Roman"/>
          <w:sz w:val="28"/>
          <w:szCs w:val="28"/>
        </w:rPr>
        <w:t>), випереджаючи аналогічні п</w:t>
      </w:r>
      <w:r>
        <w:rPr>
          <w:rFonts w:ascii="Times New Roman" w:hAnsi="Times New Roman" w:cs="Times New Roman"/>
          <w:sz w:val="28"/>
          <w:szCs w:val="28"/>
        </w:rPr>
        <w:t>оказники для хімічної, гірничо</w:t>
      </w:r>
      <w:r w:rsidRPr="00082EA4">
        <w:rPr>
          <w:rFonts w:ascii="Times New Roman" w:hAnsi="Times New Roman" w:cs="Times New Roman"/>
          <w:sz w:val="28"/>
          <w:szCs w:val="28"/>
        </w:rPr>
        <w:t>добувної промисловості, автомобілебудування, зв'язку і галузі фінансових послуг [11].</w:t>
      </w:r>
      <w:r w:rsidR="00F563C8">
        <w:rPr>
          <w:rFonts w:ascii="Times New Roman" w:hAnsi="Times New Roman" w:cs="Times New Roman"/>
          <w:sz w:val="28"/>
          <w:szCs w:val="28"/>
        </w:rPr>
        <w:t xml:space="preserve"> </w:t>
      </w:r>
    </w:p>
    <w:p w:rsidR="00F57603" w:rsidRPr="00082EA4" w:rsidRDefault="00F57603" w:rsidP="00F57603">
      <w:pPr>
        <w:spacing w:after="0" w:line="240" w:lineRule="auto"/>
        <w:ind w:firstLine="567"/>
        <w:jc w:val="both"/>
        <w:rPr>
          <w:rFonts w:ascii="Times New Roman" w:hAnsi="Times New Roman" w:cs="Times New Roman"/>
          <w:sz w:val="28"/>
          <w:szCs w:val="28"/>
        </w:rPr>
      </w:pPr>
      <w:r w:rsidRPr="00082EA4">
        <w:rPr>
          <w:rFonts w:ascii="Times New Roman" w:hAnsi="Times New Roman" w:cs="Times New Roman"/>
          <w:sz w:val="28"/>
          <w:szCs w:val="28"/>
        </w:rPr>
        <w:t xml:space="preserve">Прогнозується, що Латинська Америка і Близький Схід </w:t>
      </w:r>
      <w:r w:rsidR="00F52AF0">
        <w:rPr>
          <w:rFonts w:ascii="Times New Roman" w:hAnsi="Times New Roman" w:cs="Times New Roman"/>
          <w:sz w:val="28"/>
          <w:szCs w:val="28"/>
        </w:rPr>
        <w:t>стануть</w:t>
      </w:r>
      <w:r w:rsidRPr="00082EA4">
        <w:rPr>
          <w:rFonts w:ascii="Times New Roman" w:hAnsi="Times New Roman" w:cs="Times New Roman"/>
          <w:sz w:val="28"/>
          <w:szCs w:val="28"/>
        </w:rPr>
        <w:t xml:space="preserve"> лідерами у зростанні зайнятості в галузі туризму, зі щорічними темпами зростання на рівні 2,4% і 2,5% відповідно. На Близькому Сході, зокрема, пожвавлення розвитку міжнародного туризму доповнює ширшу стратегію подальшої диверсифікації</w:t>
      </w:r>
      <w:r w:rsidR="00F52AF0">
        <w:rPr>
          <w:rFonts w:ascii="Times New Roman" w:hAnsi="Times New Roman" w:cs="Times New Roman"/>
          <w:sz w:val="28"/>
          <w:szCs w:val="28"/>
        </w:rPr>
        <w:t xml:space="preserve"> економіки</w:t>
      </w:r>
      <w:r w:rsidRPr="00082EA4">
        <w:rPr>
          <w:rFonts w:ascii="Times New Roman" w:hAnsi="Times New Roman" w:cs="Times New Roman"/>
          <w:sz w:val="28"/>
          <w:szCs w:val="28"/>
        </w:rPr>
        <w:t xml:space="preserve">. </w:t>
      </w:r>
      <w:r w:rsidR="00245EE7">
        <w:rPr>
          <w:rFonts w:ascii="Times New Roman" w:hAnsi="Times New Roman" w:cs="Times New Roman"/>
          <w:sz w:val="28"/>
          <w:szCs w:val="28"/>
        </w:rPr>
        <w:t xml:space="preserve">Туристична </w:t>
      </w:r>
      <w:r w:rsidR="00B56958">
        <w:rPr>
          <w:rFonts w:ascii="Times New Roman" w:hAnsi="Times New Roman" w:cs="Times New Roman"/>
          <w:sz w:val="28"/>
          <w:szCs w:val="28"/>
        </w:rPr>
        <w:t>г</w:t>
      </w:r>
      <w:r w:rsidRPr="00082EA4">
        <w:rPr>
          <w:rFonts w:ascii="Times New Roman" w:hAnsi="Times New Roman" w:cs="Times New Roman"/>
          <w:sz w:val="28"/>
          <w:szCs w:val="28"/>
        </w:rPr>
        <w:t xml:space="preserve">алузь </w:t>
      </w:r>
      <w:r w:rsidR="00245EE7">
        <w:rPr>
          <w:rFonts w:ascii="Times New Roman" w:hAnsi="Times New Roman" w:cs="Times New Roman"/>
          <w:sz w:val="28"/>
          <w:szCs w:val="28"/>
        </w:rPr>
        <w:t>є одним</w:t>
      </w:r>
      <w:r w:rsidRPr="00082EA4">
        <w:rPr>
          <w:rFonts w:ascii="Times New Roman" w:hAnsi="Times New Roman" w:cs="Times New Roman"/>
          <w:sz w:val="28"/>
          <w:szCs w:val="28"/>
        </w:rPr>
        <w:t xml:space="preserve"> </w:t>
      </w:r>
      <w:r w:rsidR="00245EE7">
        <w:rPr>
          <w:rFonts w:ascii="Times New Roman" w:hAnsi="Times New Roman" w:cs="Times New Roman"/>
          <w:sz w:val="28"/>
          <w:szCs w:val="28"/>
        </w:rPr>
        <w:t>і</w:t>
      </w:r>
      <w:r w:rsidRPr="00082EA4">
        <w:rPr>
          <w:rFonts w:ascii="Times New Roman" w:hAnsi="Times New Roman" w:cs="Times New Roman"/>
          <w:sz w:val="28"/>
          <w:szCs w:val="28"/>
        </w:rPr>
        <w:t>з провідних роботодавців в регіоні</w:t>
      </w:r>
      <w:r w:rsidR="00245EE7">
        <w:rPr>
          <w:rFonts w:ascii="Times New Roman" w:hAnsi="Times New Roman" w:cs="Times New Roman"/>
          <w:sz w:val="28"/>
          <w:szCs w:val="28"/>
        </w:rPr>
        <w:t xml:space="preserve"> (1,8 млн. робочих місць)</w:t>
      </w:r>
      <w:r w:rsidRPr="00082EA4">
        <w:rPr>
          <w:rFonts w:ascii="Times New Roman" w:hAnsi="Times New Roman" w:cs="Times New Roman"/>
          <w:sz w:val="28"/>
          <w:szCs w:val="28"/>
        </w:rPr>
        <w:t xml:space="preserve">, випереджаючи обсяги створення робочих місць у всіх </w:t>
      </w:r>
      <w:r w:rsidR="00245EE7">
        <w:rPr>
          <w:rFonts w:ascii="Times New Roman" w:hAnsi="Times New Roman" w:cs="Times New Roman"/>
          <w:sz w:val="28"/>
          <w:szCs w:val="28"/>
        </w:rPr>
        <w:t>галуз</w:t>
      </w:r>
      <w:r w:rsidRPr="00082EA4">
        <w:rPr>
          <w:rFonts w:ascii="Times New Roman" w:hAnsi="Times New Roman" w:cs="Times New Roman"/>
          <w:sz w:val="28"/>
          <w:szCs w:val="28"/>
        </w:rPr>
        <w:t>я</w:t>
      </w:r>
      <w:r w:rsidR="00245EE7">
        <w:rPr>
          <w:rFonts w:ascii="Times New Roman" w:hAnsi="Times New Roman" w:cs="Times New Roman"/>
          <w:sz w:val="28"/>
          <w:szCs w:val="28"/>
        </w:rPr>
        <w:t>х</w:t>
      </w:r>
      <w:r w:rsidRPr="00082EA4">
        <w:rPr>
          <w:rFonts w:ascii="Times New Roman" w:hAnsi="Times New Roman" w:cs="Times New Roman"/>
          <w:sz w:val="28"/>
          <w:szCs w:val="28"/>
        </w:rPr>
        <w:t>, за винятком освіти. В туризмі в країнах Близького Сходу зайнято вдвічі більше людей, ніж у гірничодобувній промисловості (включаючи видобуток нафти), хоча його внесок у ВВП є меншим [11].</w:t>
      </w:r>
      <w:r w:rsidR="00F563C8">
        <w:rPr>
          <w:rFonts w:ascii="Times New Roman" w:hAnsi="Times New Roman" w:cs="Times New Roman"/>
          <w:sz w:val="28"/>
          <w:szCs w:val="28"/>
        </w:rPr>
        <w:t xml:space="preserve"> </w:t>
      </w:r>
      <w:r w:rsidRPr="00082EA4">
        <w:rPr>
          <w:rFonts w:ascii="Times New Roman" w:hAnsi="Times New Roman" w:cs="Times New Roman"/>
          <w:sz w:val="28"/>
          <w:szCs w:val="28"/>
        </w:rPr>
        <w:t>Із прогн</w:t>
      </w:r>
      <w:r w:rsidR="00245EE7">
        <w:rPr>
          <w:rFonts w:ascii="Times New Roman" w:hAnsi="Times New Roman" w:cs="Times New Roman"/>
          <w:sz w:val="28"/>
          <w:szCs w:val="28"/>
        </w:rPr>
        <w:t>озованого зростання зайнятості в</w:t>
      </w:r>
      <w:r w:rsidRPr="00082EA4">
        <w:rPr>
          <w:rFonts w:ascii="Times New Roman" w:hAnsi="Times New Roman" w:cs="Times New Roman"/>
          <w:sz w:val="28"/>
          <w:szCs w:val="28"/>
        </w:rPr>
        <w:t xml:space="preserve"> галузі туризму у світі в</w:t>
      </w:r>
      <w:r>
        <w:rPr>
          <w:rFonts w:ascii="Times New Roman" w:hAnsi="Times New Roman" w:cs="Times New Roman"/>
          <w:sz w:val="28"/>
          <w:szCs w:val="28"/>
        </w:rPr>
        <w:t xml:space="preserve"> </w:t>
      </w:r>
      <w:r w:rsidRPr="00082EA4">
        <w:rPr>
          <w:rFonts w:ascii="Times New Roman" w:hAnsi="Times New Roman" w:cs="Times New Roman"/>
          <w:sz w:val="28"/>
          <w:szCs w:val="28"/>
        </w:rPr>
        <w:t>цілому, 62</w:t>
      </w:r>
      <w:r w:rsidR="00245EE7">
        <w:rPr>
          <w:rFonts w:ascii="Times New Roman" w:hAnsi="Times New Roman" w:cs="Times New Roman"/>
          <w:sz w:val="28"/>
          <w:szCs w:val="28"/>
        </w:rPr>
        <w:t>% припадає</w:t>
      </w:r>
      <w:r w:rsidRPr="00082EA4">
        <w:rPr>
          <w:rFonts w:ascii="Times New Roman" w:hAnsi="Times New Roman" w:cs="Times New Roman"/>
          <w:sz w:val="28"/>
          <w:szCs w:val="28"/>
        </w:rPr>
        <w:t xml:space="preserve"> на</w:t>
      </w:r>
      <w:r w:rsidR="00DF1733">
        <w:rPr>
          <w:rFonts w:ascii="Times New Roman" w:hAnsi="Times New Roman" w:cs="Times New Roman"/>
          <w:sz w:val="28"/>
          <w:szCs w:val="28"/>
        </w:rPr>
        <w:t xml:space="preserve"> азійсько-тихоокеанський регіон</w:t>
      </w:r>
      <w:r w:rsidRPr="00082EA4">
        <w:rPr>
          <w:rFonts w:ascii="Times New Roman" w:hAnsi="Times New Roman" w:cs="Times New Roman"/>
          <w:sz w:val="28"/>
          <w:szCs w:val="28"/>
        </w:rPr>
        <w:t xml:space="preserve"> </w:t>
      </w:r>
      <w:r w:rsidR="00DF1733">
        <w:rPr>
          <w:rFonts w:ascii="Times New Roman" w:hAnsi="Times New Roman" w:cs="Times New Roman"/>
          <w:sz w:val="28"/>
          <w:szCs w:val="28"/>
        </w:rPr>
        <w:t>(</w:t>
      </w:r>
      <w:r w:rsidR="00F563C8">
        <w:rPr>
          <w:rFonts w:ascii="Times New Roman" w:hAnsi="Times New Roman" w:cs="Times New Roman"/>
          <w:sz w:val="28"/>
          <w:szCs w:val="28"/>
        </w:rPr>
        <w:t>до 2022 ро</w:t>
      </w:r>
      <w:r w:rsidR="00DF1733">
        <w:rPr>
          <w:rFonts w:ascii="Times New Roman" w:hAnsi="Times New Roman" w:cs="Times New Roman"/>
          <w:sz w:val="28"/>
          <w:szCs w:val="28"/>
        </w:rPr>
        <w:t>ку 1</w:t>
      </w:r>
      <w:r w:rsidRPr="00082EA4">
        <w:rPr>
          <w:rFonts w:ascii="Times New Roman" w:hAnsi="Times New Roman" w:cs="Times New Roman"/>
          <w:sz w:val="28"/>
          <w:szCs w:val="28"/>
        </w:rPr>
        <w:t xml:space="preserve">,9% </w:t>
      </w:r>
      <w:r w:rsidR="00DF1733">
        <w:rPr>
          <w:rFonts w:ascii="Times New Roman" w:hAnsi="Times New Roman" w:cs="Times New Roman"/>
          <w:sz w:val="28"/>
          <w:szCs w:val="28"/>
        </w:rPr>
        <w:t xml:space="preserve">зростання </w:t>
      </w:r>
      <w:r w:rsidRPr="00082EA4">
        <w:rPr>
          <w:rFonts w:ascii="Times New Roman" w:hAnsi="Times New Roman" w:cs="Times New Roman"/>
          <w:sz w:val="28"/>
          <w:szCs w:val="28"/>
        </w:rPr>
        <w:t>щорічно</w:t>
      </w:r>
      <w:r w:rsidR="00DF1733">
        <w:rPr>
          <w:rFonts w:ascii="Times New Roman" w:hAnsi="Times New Roman" w:cs="Times New Roman"/>
          <w:sz w:val="28"/>
          <w:szCs w:val="28"/>
        </w:rPr>
        <w:t>)</w:t>
      </w:r>
      <w:r w:rsidRPr="00082EA4">
        <w:rPr>
          <w:rFonts w:ascii="Times New Roman" w:hAnsi="Times New Roman" w:cs="Times New Roman"/>
          <w:sz w:val="28"/>
          <w:szCs w:val="28"/>
        </w:rPr>
        <w:t>. В межах регіону в 2011 році на Індію і Китай безпосередньо припадало 48% зайнятих в туризмі по всьому світу, порівняно з 43% в інших галузях економіки. В галузі туризму в Азії зайнято в сім разів більше людей, ніж у галузі автомобілебудування</w:t>
      </w:r>
      <w:r w:rsidR="00245EE7">
        <w:rPr>
          <w:rFonts w:ascii="Times New Roman" w:hAnsi="Times New Roman" w:cs="Times New Roman"/>
          <w:sz w:val="28"/>
          <w:szCs w:val="28"/>
        </w:rPr>
        <w:t>,</w:t>
      </w:r>
      <w:r w:rsidRPr="00082EA4">
        <w:rPr>
          <w:rFonts w:ascii="Times New Roman" w:hAnsi="Times New Roman" w:cs="Times New Roman"/>
          <w:sz w:val="28"/>
          <w:szCs w:val="28"/>
        </w:rPr>
        <w:t xml:space="preserve"> в п'ять разів більше, ніж у хімічній промисловості</w:t>
      </w:r>
      <w:r w:rsidR="00245EE7">
        <w:rPr>
          <w:rFonts w:ascii="Times New Roman" w:hAnsi="Times New Roman" w:cs="Times New Roman"/>
          <w:sz w:val="28"/>
          <w:szCs w:val="28"/>
        </w:rPr>
        <w:t xml:space="preserve">, і </w:t>
      </w:r>
      <w:r w:rsidRPr="00082EA4">
        <w:rPr>
          <w:rFonts w:ascii="Times New Roman" w:hAnsi="Times New Roman" w:cs="Times New Roman"/>
          <w:sz w:val="28"/>
          <w:szCs w:val="28"/>
        </w:rPr>
        <w:t>майже така ж кількість працівників, що й у галузі освіти регіону [11].</w:t>
      </w:r>
    </w:p>
    <w:p w:rsidR="00F57603" w:rsidRPr="00082EA4" w:rsidRDefault="00F57603" w:rsidP="00F57603">
      <w:pPr>
        <w:spacing w:after="0" w:line="240" w:lineRule="auto"/>
        <w:ind w:firstLine="567"/>
        <w:jc w:val="both"/>
        <w:rPr>
          <w:rFonts w:ascii="Times New Roman" w:hAnsi="Times New Roman" w:cs="Times New Roman"/>
          <w:sz w:val="28"/>
          <w:szCs w:val="28"/>
        </w:rPr>
      </w:pPr>
      <w:r w:rsidRPr="00082EA4">
        <w:rPr>
          <w:rFonts w:ascii="Times New Roman" w:hAnsi="Times New Roman" w:cs="Times New Roman"/>
          <w:sz w:val="28"/>
          <w:szCs w:val="28"/>
        </w:rPr>
        <w:lastRenderedPageBreak/>
        <w:t xml:space="preserve">З точки зору створення робочих місць, один долар, витрачений на подорожі та туризм є більш </w:t>
      </w:r>
      <w:r w:rsidR="00245EE7">
        <w:rPr>
          <w:rFonts w:ascii="Times New Roman" w:hAnsi="Times New Roman" w:cs="Times New Roman"/>
          <w:sz w:val="28"/>
          <w:szCs w:val="28"/>
        </w:rPr>
        <w:t>корисним</w:t>
      </w:r>
      <w:r w:rsidR="00DF1733">
        <w:rPr>
          <w:rFonts w:ascii="Times New Roman" w:hAnsi="Times New Roman" w:cs="Times New Roman"/>
          <w:sz w:val="28"/>
          <w:szCs w:val="28"/>
        </w:rPr>
        <w:t xml:space="preserve">, ніж </w:t>
      </w:r>
      <w:r w:rsidRPr="00082EA4">
        <w:rPr>
          <w:rFonts w:ascii="Times New Roman" w:hAnsi="Times New Roman" w:cs="Times New Roman"/>
          <w:sz w:val="28"/>
          <w:szCs w:val="28"/>
        </w:rPr>
        <w:t xml:space="preserve">долар, витрачений в інших секторах. Єдиними країнами, які становлять виняток, є Китай, Індія та Індонезія. </w:t>
      </w:r>
      <w:r w:rsidR="00DF1733">
        <w:rPr>
          <w:rFonts w:ascii="Times New Roman" w:hAnsi="Times New Roman" w:cs="Times New Roman"/>
          <w:sz w:val="28"/>
          <w:szCs w:val="28"/>
        </w:rPr>
        <w:t>В туризмі с</w:t>
      </w:r>
      <w:r w:rsidRPr="00082EA4">
        <w:rPr>
          <w:rFonts w:ascii="Times New Roman" w:hAnsi="Times New Roman" w:cs="Times New Roman"/>
          <w:sz w:val="28"/>
          <w:szCs w:val="28"/>
        </w:rPr>
        <w:t>творю</w:t>
      </w:r>
      <w:r w:rsidR="00DF1733">
        <w:rPr>
          <w:rFonts w:ascii="Times New Roman" w:hAnsi="Times New Roman" w:cs="Times New Roman"/>
          <w:sz w:val="28"/>
          <w:szCs w:val="28"/>
        </w:rPr>
        <w:t>ється</w:t>
      </w:r>
      <w:r w:rsidRPr="00082EA4">
        <w:rPr>
          <w:rFonts w:ascii="Times New Roman" w:hAnsi="Times New Roman" w:cs="Times New Roman"/>
          <w:sz w:val="28"/>
          <w:szCs w:val="28"/>
        </w:rPr>
        <w:t xml:space="preserve"> </w:t>
      </w:r>
      <w:r w:rsidR="00DF1733" w:rsidRPr="00082EA4">
        <w:rPr>
          <w:rFonts w:ascii="Times New Roman" w:hAnsi="Times New Roman" w:cs="Times New Roman"/>
          <w:sz w:val="28"/>
          <w:szCs w:val="28"/>
        </w:rPr>
        <w:t xml:space="preserve">в середньому </w:t>
      </w:r>
      <w:r w:rsidRPr="00082EA4">
        <w:rPr>
          <w:rFonts w:ascii="Times New Roman" w:hAnsi="Times New Roman" w:cs="Times New Roman"/>
          <w:sz w:val="28"/>
          <w:szCs w:val="28"/>
        </w:rPr>
        <w:t xml:space="preserve">50 робочих місць з кожного 1 млн. дол. США інвестицій. Мільйон доларів США інвестицій в туризм створює вдвічі більше робочих місць, </w:t>
      </w:r>
      <w:r w:rsidR="00DF1733">
        <w:rPr>
          <w:rFonts w:ascii="Times New Roman" w:hAnsi="Times New Roman" w:cs="Times New Roman"/>
          <w:sz w:val="28"/>
          <w:szCs w:val="28"/>
        </w:rPr>
        <w:t>ніж 1 млн. дол. США, інвестованих</w:t>
      </w:r>
      <w:r w:rsidRPr="00082EA4">
        <w:rPr>
          <w:rFonts w:ascii="Times New Roman" w:hAnsi="Times New Roman" w:cs="Times New Roman"/>
          <w:sz w:val="28"/>
          <w:szCs w:val="28"/>
        </w:rPr>
        <w:t xml:space="preserve"> у галузь фінансових послуг, зв'язку й автомобілебудування [11].</w:t>
      </w:r>
      <w:r w:rsidR="00F563C8">
        <w:rPr>
          <w:rFonts w:ascii="Times New Roman" w:hAnsi="Times New Roman" w:cs="Times New Roman"/>
          <w:sz w:val="28"/>
          <w:szCs w:val="28"/>
        </w:rPr>
        <w:t xml:space="preserve"> </w:t>
      </w:r>
      <w:r w:rsidR="00DF1733">
        <w:rPr>
          <w:rFonts w:ascii="Times New Roman" w:hAnsi="Times New Roman" w:cs="Times New Roman"/>
          <w:sz w:val="28"/>
          <w:szCs w:val="28"/>
        </w:rPr>
        <w:t>Вті</w:t>
      </w:r>
      <w:r w:rsidRPr="00082EA4">
        <w:rPr>
          <w:rFonts w:ascii="Times New Roman" w:hAnsi="Times New Roman" w:cs="Times New Roman"/>
          <w:sz w:val="28"/>
          <w:szCs w:val="28"/>
        </w:rPr>
        <w:t xml:space="preserve">м, з огляду на ефекти </w:t>
      </w:r>
      <w:r>
        <w:rPr>
          <w:rFonts w:ascii="Times New Roman" w:hAnsi="Times New Roman" w:cs="Times New Roman"/>
          <w:sz w:val="28"/>
          <w:szCs w:val="28"/>
        </w:rPr>
        <w:t>т</w:t>
      </w:r>
      <w:r w:rsidRPr="00082EA4">
        <w:rPr>
          <w:rFonts w:ascii="Times New Roman" w:hAnsi="Times New Roman" w:cs="Times New Roman"/>
          <w:sz w:val="28"/>
          <w:szCs w:val="28"/>
        </w:rPr>
        <w:t xml:space="preserve">уризму, його роль в розширенні економічних можливостей в країнах, що розвиваються, являє собою парадокс, розв’язання якого пропонує суб’єктам туристичного ринку в цих країнах </w:t>
      </w:r>
      <w:r w:rsidR="00DF1733">
        <w:rPr>
          <w:rFonts w:ascii="Times New Roman" w:hAnsi="Times New Roman" w:cs="Times New Roman"/>
          <w:sz w:val="28"/>
          <w:szCs w:val="28"/>
        </w:rPr>
        <w:t xml:space="preserve">потенціал </w:t>
      </w:r>
      <w:r w:rsidRPr="00082EA4">
        <w:rPr>
          <w:rFonts w:ascii="Times New Roman" w:hAnsi="Times New Roman" w:cs="Times New Roman"/>
          <w:sz w:val="28"/>
          <w:szCs w:val="28"/>
        </w:rPr>
        <w:t>лідерства в галузі. Наразі ж потенціал для інноваційних бізнес</w:t>
      </w:r>
      <w:r w:rsidR="00245EE7">
        <w:rPr>
          <w:rFonts w:ascii="Times New Roman" w:hAnsi="Times New Roman" w:cs="Times New Roman"/>
          <w:sz w:val="28"/>
          <w:szCs w:val="28"/>
        </w:rPr>
        <w:t>-підходів</w:t>
      </w:r>
      <w:r w:rsidRPr="00082EA4">
        <w:rPr>
          <w:rFonts w:ascii="Times New Roman" w:hAnsi="Times New Roman" w:cs="Times New Roman"/>
          <w:sz w:val="28"/>
          <w:szCs w:val="28"/>
        </w:rPr>
        <w:t>, які б розширювали економічні можливості в країнах-реципієнтах, не повністю реалізований. Повертаючись до ефектів міжнародного туризму, для</w:t>
      </w:r>
      <w:r w:rsidR="00245EE7">
        <w:rPr>
          <w:rFonts w:ascii="Times New Roman" w:hAnsi="Times New Roman" w:cs="Times New Roman"/>
          <w:sz w:val="28"/>
          <w:szCs w:val="28"/>
        </w:rPr>
        <w:t xml:space="preserve"> </w:t>
      </w:r>
      <w:r w:rsidR="00DF1733">
        <w:rPr>
          <w:rFonts w:ascii="Times New Roman" w:hAnsi="Times New Roman" w:cs="Times New Roman"/>
          <w:sz w:val="28"/>
          <w:szCs w:val="28"/>
        </w:rPr>
        <w:t>підприємств</w:t>
      </w:r>
      <w:r w:rsidR="00245EE7">
        <w:rPr>
          <w:rFonts w:ascii="Times New Roman" w:hAnsi="Times New Roman" w:cs="Times New Roman"/>
          <w:sz w:val="28"/>
          <w:szCs w:val="28"/>
        </w:rPr>
        <w:t xml:space="preserve">, що функціонують в туристичній галузі </w:t>
      </w:r>
      <w:r w:rsidRPr="00082EA4">
        <w:rPr>
          <w:rFonts w:ascii="Times New Roman" w:hAnsi="Times New Roman" w:cs="Times New Roman"/>
          <w:sz w:val="28"/>
          <w:szCs w:val="28"/>
        </w:rPr>
        <w:t xml:space="preserve">важливо розуміти і намагатися впливати на динамічні ефекти діяльності. Деякі з цих ефектів перебувають в межах контролю компаній, інші </w:t>
      </w:r>
      <w:r w:rsidR="00245EE7">
        <w:rPr>
          <w:rFonts w:ascii="Times New Roman" w:hAnsi="Times New Roman" w:cs="Times New Roman"/>
          <w:sz w:val="28"/>
          <w:szCs w:val="28"/>
        </w:rPr>
        <w:t xml:space="preserve">можуть стати </w:t>
      </w:r>
      <w:r w:rsidRPr="00082EA4">
        <w:rPr>
          <w:rFonts w:ascii="Times New Roman" w:hAnsi="Times New Roman" w:cs="Times New Roman"/>
          <w:sz w:val="28"/>
          <w:szCs w:val="28"/>
        </w:rPr>
        <w:t xml:space="preserve">результатом системних та управлінських чинників, з якими </w:t>
      </w:r>
      <w:r w:rsidR="00DF1733">
        <w:rPr>
          <w:rFonts w:ascii="Times New Roman" w:hAnsi="Times New Roman" w:cs="Times New Roman"/>
          <w:sz w:val="28"/>
          <w:szCs w:val="28"/>
        </w:rPr>
        <w:t>вони</w:t>
      </w:r>
      <w:r w:rsidRPr="00082EA4">
        <w:rPr>
          <w:rFonts w:ascii="Times New Roman" w:hAnsi="Times New Roman" w:cs="Times New Roman"/>
          <w:sz w:val="28"/>
          <w:szCs w:val="28"/>
        </w:rPr>
        <w:t xml:space="preserve"> не можуть впоратися самотужки, припускаючи необхідність спільних стратегій </w:t>
      </w:r>
      <w:r w:rsidR="00245EE7">
        <w:rPr>
          <w:rFonts w:ascii="Times New Roman" w:hAnsi="Times New Roman" w:cs="Times New Roman"/>
          <w:sz w:val="28"/>
          <w:szCs w:val="28"/>
        </w:rPr>
        <w:t>бізнесу</w:t>
      </w:r>
      <w:r w:rsidRPr="00082EA4">
        <w:rPr>
          <w:rFonts w:ascii="Times New Roman" w:hAnsi="Times New Roman" w:cs="Times New Roman"/>
          <w:sz w:val="28"/>
          <w:szCs w:val="28"/>
        </w:rPr>
        <w:t>, урядів та інших партнерів з розвитку. У кожній з цих категорій ефектів</w:t>
      </w:r>
      <w:r w:rsidR="00245EE7">
        <w:rPr>
          <w:rFonts w:ascii="Times New Roman" w:hAnsi="Times New Roman" w:cs="Times New Roman"/>
          <w:sz w:val="28"/>
          <w:szCs w:val="28"/>
        </w:rPr>
        <w:t xml:space="preserve"> масштаб впливу залежить</w:t>
      </w:r>
      <w:r w:rsidRPr="00082EA4">
        <w:rPr>
          <w:rFonts w:ascii="Times New Roman" w:hAnsi="Times New Roman" w:cs="Times New Roman"/>
          <w:sz w:val="28"/>
          <w:szCs w:val="28"/>
        </w:rPr>
        <w:t xml:space="preserve"> від </w:t>
      </w:r>
      <w:r w:rsidR="00245EE7">
        <w:rPr>
          <w:rFonts w:ascii="Times New Roman" w:hAnsi="Times New Roman" w:cs="Times New Roman"/>
          <w:sz w:val="28"/>
          <w:szCs w:val="28"/>
        </w:rPr>
        <w:t xml:space="preserve">ринкової кон’юнктури </w:t>
      </w:r>
      <w:r w:rsidRPr="00082EA4">
        <w:rPr>
          <w:rFonts w:ascii="Times New Roman" w:hAnsi="Times New Roman" w:cs="Times New Roman"/>
          <w:sz w:val="28"/>
          <w:szCs w:val="28"/>
        </w:rPr>
        <w:t>в приймаючій країні, факторів пропозиції, по</w:t>
      </w:r>
      <w:r w:rsidR="00DF1733">
        <w:rPr>
          <w:rFonts w:ascii="Times New Roman" w:hAnsi="Times New Roman" w:cs="Times New Roman"/>
          <w:sz w:val="28"/>
          <w:szCs w:val="28"/>
        </w:rPr>
        <w:t>літики уряду, різновиду туризму</w:t>
      </w:r>
      <w:r w:rsidRPr="00082EA4">
        <w:rPr>
          <w:rFonts w:ascii="Times New Roman" w:hAnsi="Times New Roman" w:cs="Times New Roman"/>
          <w:sz w:val="28"/>
          <w:szCs w:val="28"/>
        </w:rPr>
        <w:t>, і</w:t>
      </w:r>
      <w:r w:rsidR="00245EE7">
        <w:rPr>
          <w:rFonts w:ascii="Times New Roman" w:hAnsi="Times New Roman" w:cs="Times New Roman"/>
          <w:sz w:val="28"/>
          <w:szCs w:val="28"/>
        </w:rPr>
        <w:t xml:space="preserve"> </w:t>
      </w:r>
      <w:r w:rsidRPr="00082EA4">
        <w:rPr>
          <w:rFonts w:ascii="Times New Roman" w:hAnsi="Times New Roman" w:cs="Times New Roman"/>
          <w:sz w:val="28"/>
          <w:szCs w:val="28"/>
        </w:rPr>
        <w:t xml:space="preserve">від </w:t>
      </w:r>
      <w:r w:rsidR="00245EE7">
        <w:rPr>
          <w:rFonts w:ascii="Times New Roman" w:hAnsi="Times New Roman" w:cs="Times New Roman"/>
          <w:sz w:val="28"/>
          <w:szCs w:val="28"/>
        </w:rPr>
        <w:t>підходів самих акторів ринку</w:t>
      </w:r>
      <w:r w:rsidRPr="00082EA4">
        <w:rPr>
          <w:rFonts w:ascii="Times New Roman" w:hAnsi="Times New Roman" w:cs="Times New Roman"/>
          <w:sz w:val="28"/>
          <w:szCs w:val="28"/>
        </w:rPr>
        <w:t xml:space="preserve">. </w:t>
      </w:r>
      <w:r>
        <w:rPr>
          <w:rFonts w:ascii="Times New Roman" w:hAnsi="Times New Roman" w:cs="Times New Roman"/>
          <w:sz w:val="28"/>
          <w:szCs w:val="28"/>
        </w:rPr>
        <w:t xml:space="preserve">З’ясуємо деякі з </w:t>
      </w:r>
      <w:r w:rsidR="00DF1733">
        <w:rPr>
          <w:rFonts w:ascii="Times New Roman" w:hAnsi="Times New Roman" w:cs="Times New Roman"/>
          <w:sz w:val="28"/>
          <w:szCs w:val="28"/>
        </w:rPr>
        <w:t>підходів</w:t>
      </w:r>
      <w:r w:rsidRPr="00082EA4">
        <w:rPr>
          <w:rFonts w:ascii="Times New Roman" w:hAnsi="Times New Roman" w:cs="Times New Roman"/>
          <w:sz w:val="28"/>
          <w:szCs w:val="28"/>
        </w:rPr>
        <w:t xml:space="preserve">, які можуть вплинути розподіл впливу </w:t>
      </w:r>
      <w:r w:rsidR="00AC6659">
        <w:rPr>
          <w:rFonts w:ascii="Times New Roman" w:hAnsi="Times New Roman" w:cs="Times New Roman"/>
          <w:sz w:val="28"/>
          <w:szCs w:val="28"/>
        </w:rPr>
        <w:t>згаданих ефектів</w:t>
      </w:r>
      <w:r>
        <w:rPr>
          <w:rFonts w:ascii="Times New Roman" w:hAnsi="Times New Roman" w:cs="Times New Roman"/>
          <w:sz w:val="28"/>
          <w:szCs w:val="28"/>
        </w:rPr>
        <w:t>, і</w:t>
      </w:r>
      <w:r w:rsidRPr="00082EA4">
        <w:rPr>
          <w:rFonts w:ascii="Times New Roman" w:hAnsi="Times New Roman" w:cs="Times New Roman"/>
          <w:sz w:val="28"/>
          <w:szCs w:val="28"/>
        </w:rPr>
        <w:t>, як наслідок</w:t>
      </w:r>
      <w:r>
        <w:rPr>
          <w:rFonts w:ascii="Times New Roman" w:hAnsi="Times New Roman" w:cs="Times New Roman"/>
          <w:sz w:val="28"/>
          <w:szCs w:val="28"/>
        </w:rPr>
        <w:t>,</w:t>
      </w:r>
      <w:r w:rsidRPr="00082EA4">
        <w:rPr>
          <w:rFonts w:ascii="Times New Roman" w:hAnsi="Times New Roman" w:cs="Times New Roman"/>
          <w:sz w:val="28"/>
          <w:szCs w:val="28"/>
        </w:rPr>
        <w:t xml:space="preserve"> розширити економічні можливості країн-реципієнтів.</w:t>
      </w:r>
    </w:p>
    <w:p w:rsidR="00F57603" w:rsidRPr="00082EA4" w:rsidRDefault="00F57603" w:rsidP="00F57603">
      <w:pPr>
        <w:spacing w:after="0" w:line="240" w:lineRule="auto"/>
        <w:ind w:firstLine="567"/>
        <w:jc w:val="both"/>
        <w:rPr>
          <w:rFonts w:ascii="Times New Roman" w:hAnsi="Times New Roman" w:cs="Times New Roman"/>
          <w:sz w:val="28"/>
          <w:szCs w:val="28"/>
        </w:rPr>
      </w:pPr>
      <w:r w:rsidRPr="00082EA4">
        <w:rPr>
          <w:rFonts w:ascii="Times New Roman" w:hAnsi="Times New Roman" w:cs="Times New Roman"/>
          <w:sz w:val="28"/>
          <w:szCs w:val="28"/>
        </w:rPr>
        <w:t xml:space="preserve">У контексті прямих ефектів туризму, до заходів, які б могли </w:t>
      </w:r>
      <w:r w:rsidR="00AC6659">
        <w:rPr>
          <w:rFonts w:ascii="Times New Roman" w:hAnsi="Times New Roman" w:cs="Times New Roman"/>
          <w:sz w:val="28"/>
          <w:szCs w:val="28"/>
        </w:rPr>
        <w:t xml:space="preserve">позначитися </w:t>
      </w:r>
      <w:r w:rsidRPr="00082EA4">
        <w:rPr>
          <w:rFonts w:ascii="Times New Roman" w:hAnsi="Times New Roman" w:cs="Times New Roman"/>
          <w:sz w:val="28"/>
          <w:szCs w:val="28"/>
        </w:rPr>
        <w:t>на масштаб</w:t>
      </w:r>
      <w:r w:rsidR="00AC6659">
        <w:rPr>
          <w:rFonts w:ascii="Times New Roman" w:hAnsi="Times New Roman" w:cs="Times New Roman"/>
          <w:sz w:val="28"/>
          <w:szCs w:val="28"/>
        </w:rPr>
        <w:t>і й</w:t>
      </w:r>
      <w:r w:rsidRPr="00082EA4">
        <w:rPr>
          <w:rFonts w:ascii="Times New Roman" w:hAnsi="Times New Roman" w:cs="Times New Roman"/>
          <w:sz w:val="28"/>
          <w:szCs w:val="28"/>
        </w:rPr>
        <w:t xml:space="preserve"> розподіл</w:t>
      </w:r>
      <w:r w:rsidR="00DF1733">
        <w:rPr>
          <w:rFonts w:ascii="Times New Roman" w:hAnsi="Times New Roman" w:cs="Times New Roman"/>
          <w:sz w:val="28"/>
          <w:szCs w:val="28"/>
        </w:rPr>
        <w:t>і</w:t>
      </w:r>
      <w:r w:rsidRPr="00082EA4">
        <w:rPr>
          <w:rFonts w:ascii="Times New Roman" w:hAnsi="Times New Roman" w:cs="Times New Roman"/>
          <w:sz w:val="28"/>
          <w:szCs w:val="28"/>
        </w:rPr>
        <w:t xml:space="preserve"> цих ефектів можна віднести місц</w:t>
      </w:r>
      <w:r w:rsidR="00AC6659">
        <w:rPr>
          <w:rFonts w:ascii="Times New Roman" w:hAnsi="Times New Roman" w:cs="Times New Roman"/>
          <w:sz w:val="28"/>
          <w:szCs w:val="28"/>
        </w:rPr>
        <w:t>евий найм, навчання і підготовку</w:t>
      </w:r>
      <w:r w:rsidRPr="00082EA4">
        <w:rPr>
          <w:rFonts w:ascii="Times New Roman" w:hAnsi="Times New Roman" w:cs="Times New Roman"/>
          <w:sz w:val="28"/>
          <w:szCs w:val="28"/>
        </w:rPr>
        <w:t xml:space="preserve"> персоналу; розширення доступу до зайнятості жінок, молоді </w:t>
      </w:r>
      <w:r w:rsidR="00DF1733">
        <w:rPr>
          <w:rFonts w:ascii="Times New Roman" w:hAnsi="Times New Roman" w:cs="Times New Roman"/>
          <w:sz w:val="28"/>
          <w:szCs w:val="28"/>
        </w:rPr>
        <w:t xml:space="preserve">й </w:t>
      </w:r>
      <w:r w:rsidRPr="00082EA4">
        <w:rPr>
          <w:rFonts w:ascii="Times New Roman" w:hAnsi="Times New Roman" w:cs="Times New Roman"/>
          <w:sz w:val="28"/>
          <w:szCs w:val="28"/>
        </w:rPr>
        <w:t>меншин; зв'язки з малими і середніми підприємствами, які виробляють ту</w:t>
      </w:r>
      <w:r w:rsidR="00AC6659">
        <w:rPr>
          <w:rFonts w:ascii="Times New Roman" w:hAnsi="Times New Roman" w:cs="Times New Roman"/>
          <w:sz w:val="28"/>
          <w:szCs w:val="28"/>
        </w:rPr>
        <w:t>ристичні продукти або послуги; з</w:t>
      </w:r>
      <w:r w:rsidRPr="00082EA4">
        <w:rPr>
          <w:rFonts w:ascii="Times New Roman" w:hAnsi="Times New Roman" w:cs="Times New Roman"/>
          <w:sz w:val="28"/>
          <w:szCs w:val="28"/>
        </w:rPr>
        <w:t>аохочення і підтримка діяльності іноземців в місцевій економі</w:t>
      </w:r>
      <w:r w:rsidR="00DF1733">
        <w:rPr>
          <w:rFonts w:ascii="Times New Roman" w:hAnsi="Times New Roman" w:cs="Times New Roman"/>
          <w:sz w:val="28"/>
          <w:szCs w:val="28"/>
        </w:rPr>
        <w:t>ці; спільні підприємства, частку</w:t>
      </w:r>
      <w:r w:rsidRPr="00082EA4">
        <w:rPr>
          <w:rFonts w:ascii="Times New Roman" w:hAnsi="Times New Roman" w:cs="Times New Roman"/>
          <w:sz w:val="28"/>
          <w:szCs w:val="28"/>
        </w:rPr>
        <w:t xml:space="preserve"> у прибутку, або традиційн</w:t>
      </w:r>
      <w:r w:rsidR="00AC6659">
        <w:rPr>
          <w:rFonts w:ascii="Times New Roman" w:hAnsi="Times New Roman" w:cs="Times New Roman"/>
          <w:sz w:val="28"/>
          <w:szCs w:val="28"/>
        </w:rPr>
        <w:t>у фінансову</w:t>
      </w:r>
      <w:r w:rsidRPr="00082EA4">
        <w:rPr>
          <w:rFonts w:ascii="Times New Roman" w:hAnsi="Times New Roman" w:cs="Times New Roman"/>
          <w:sz w:val="28"/>
          <w:szCs w:val="28"/>
        </w:rPr>
        <w:t xml:space="preserve"> під</w:t>
      </w:r>
      <w:r>
        <w:rPr>
          <w:rFonts w:ascii="Times New Roman" w:hAnsi="Times New Roman" w:cs="Times New Roman"/>
          <w:sz w:val="28"/>
          <w:szCs w:val="28"/>
        </w:rPr>
        <w:t>т</w:t>
      </w:r>
      <w:r w:rsidR="00AC6659">
        <w:rPr>
          <w:rFonts w:ascii="Times New Roman" w:hAnsi="Times New Roman" w:cs="Times New Roman"/>
          <w:sz w:val="28"/>
          <w:szCs w:val="28"/>
        </w:rPr>
        <w:t>римку</w:t>
      </w:r>
      <w:r w:rsidRPr="00082EA4">
        <w:rPr>
          <w:rFonts w:ascii="Times New Roman" w:hAnsi="Times New Roman" w:cs="Times New Roman"/>
          <w:sz w:val="28"/>
          <w:szCs w:val="28"/>
        </w:rPr>
        <w:t xml:space="preserve"> місцевих жителів. До заходів, які б могли позначитися на масштабі неп</w:t>
      </w:r>
      <w:r>
        <w:rPr>
          <w:rFonts w:ascii="Times New Roman" w:hAnsi="Times New Roman" w:cs="Times New Roman"/>
          <w:sz w:val="28"/>
          <w:szCs w:val="28"/>
        </w:rPr>
        <w:t xml:space="preserve">рямих ефектів туризму, </w:t>
      </w:r>
      <w:r w:rsidR="00AC6659">
        <w:rPr>
          <w:rFonts w:ascii="Times New Roman" w:hAnsi="Times New Roman" w:cs="Times New Roman"/>
          <w:sz w:val="28"/>
          <w:szCs w:val="28"/>
        </w:rPr>
        <w:t xml:space="preserve">належать </w:t>
      </w:r>
      <w:r w:rsidRPr="00082EA4">
        <w:rPr>
          <w:rFonts w:ascii="Times New Roman" w:hAnsi="Times New Roman" w:cs="Times New Roman"/>
          <w:sz w:val="28"/>
          <w:szCs w:val="28"/>
        </w:rPr>
        <w:t>зв'язок з місцевими та/або малими підприємствами, які постача</w:t>
      </w:r>
      <w:r w:rsidR="00AC6659">
        <w:rPr>
          <w:rFonts w:ascii="Times New Roman" w:hAnsi="Times New Roman" w:cs="Times New Roman"/>
          <w:sz w:val="28"/>
          <w:szCs w:val="28"/>
        </w:rPr>
        <w:t>ють продовольчі та інші товари й</w:t>
      </w:r>
      <w:r w:rsidRPr="00082EA4">
        <w:rPr>
          <w:rFonts w:ascii="Times New Roman" w:hAnsi="Times New Roman" w:cs="Times New Roman"/>
          <w:sz w:val="28"/>
          <w:szCs w:val="28"/>
        </w:rPr>
        <w:t xml:space="preserve"> послуги; навчання місцевих підприємств з питань стандартів закупівель.</w:t>
      </w:r>
      <w:r w:rsidR="00AC6659">
        <w:rPr>
          <w:rFonts w:ascii="Times New Roman" w:hAnsi="Times New Roman" w:cs="Times New Roman"/>
          <w:sz w:val="28"/>
          <w:szCs w:val="28"/>
        </w:rPr>
        <w:t xml:space="preserve"> </w:t>
      </w:r>
      <w:r w:rsidRPr="00082EA4">
        <w:rPr>
          <w:rFonts w:ascii="Times New Roman" w:hAnsi="Times New Roman" w:cs="Times New Roman"/>
          <w:sz w:val="28"/>
          <w:szCs w:val="28"/>
        </w:rPr>
        <w:t>Динамічні</w:t>
      </w:r>
      <w:r w:rsidR="00AC6659">
        <w:rPr>
          <w:rFonts w:ascii="Times New Roman" w:hAnsi="Times New Roman" w:cs="Times New Roman"/>
          <w:sz w:val="28"/>
          <w:szCs w:val="28"/>
        </w:rPr>
        <w:t xml:space="preserve"> ефекти в даному сенсі полягають в підтримці</w:t>
      </w:r>
      <w:r w:rsidRPr="00082EA4">
        <w:rPr>
          <w:rFonts w:ascii="Times New Roman" w:hAnsi="Times New Roman" w:cs="Times New Roman"/>
          <w:sz w:val="28"/>
          <w:szCs w:val="28"/>
        </w:rPr>
        <w:t xml:space="preserve"> малих підприємств і кластерів</w:t>
      </w:r>
      <w:r w:rsidR="00AC6659">
        <w:rPr>
          <w:rFonts w:ascii="Times New Roman" w:hAnsi="Times New Roman" w:cs="Times New Roman"/>
          <w:sz w:val="28"/>
          <w:szCs w:val="28"/>
        </w:rPr>
        <w:t>; визнанні та вжитті</w:t>
      </w:r>
      <w:r w:rsidRPr="00082EA4">
        <w:rPr>
          <w:rFonts w:ascii="Times New Roman" w:hAnsi="Times New Roman" w:cs="Times New Roman"/>
          <w:sz w:val="28"/>
          <w:szCs w:val="28"/>
        </w:rPr>
        <w:t xml:space="preserve"> заходів </w:t>
      </w:r>
      <w:r w:rsidR="00DF1733">
        <w:rPr>
          <w:rFonts w:ascii="Times New Roman" w:hAnsi="Times New Roman" w:cs="Times New Roman"/>
          <w:sz w:val="28"/>
          <w:szCs w:val="28"/>
        </w:rPr>
        <w:t>щодо</w:t>
      </w:r>
      <w:r w:rsidRPr="00082EA4">
        <w:rPr>
          <w:rFonts w:ascii="Times New Roman" w:hAnsi="Times New Roman" w:cs="Times New Roman"/>
          <w:sz w:val="28"/>
          <w:szCs w:val="28"/>
        </w:rPr>
        <w:t xml:space="preserve"> усунення </w:t>
      </w:r>
      <w:r w:rsidR="00AC6659">
        <w:rPr>
          <w:rFonts w:ascii="Times New Roman" w:hAnsi="Times New Roman" w:cs="Times New Roman"/>
          <w:sz w:val="28"/>
          <w:szCs w:val="28"/>
        </w:rPr>
        <w:t>пере</w:t>
      </w:r>
      <w:r w:rsidR="00DF1733">
        <w:rPr>
          <w:rFonts w:ascii="Times New Roman" w:hAnsi="Times New Roman" w:cs="Times New Roman"/>
          <w:sz w:val="28"/>
          <w:szCs w:val="28"/>
        </w:rPr>
        <w:t>шкод</w:t>
      </w:r>
      <w:r w:rsidRPr="00082EA4">
        <w:rPr>
          <w:rFonts w:ascii="Times New Roman" w:hAnsi="Times New Roman" w:cs="Times New Roman"/>
          <w:sz w:val="28"/>
          <w:szCs w:val="28"/>
        </w:rPr>
        <w:t xml:space="preserve"> для жінок у сфері зайнятості та </w:t>
      </w:r>
      <w:r w:rsidR="00AC6659">
        <w:rPr>
          <w:rFonts w:ascii="Times New Roman" w:hAnsi="Times New Roman" w:cs="Times New Roman"/>
          <w:sz w:val="28"/>
          <w:szCs w:val="28"/>
        </w:rPr>
        <w:t>підприємництва; використанні</w:t>
      </w:r>
      <w:r w:rsidRPr="00082EA4">
        <w:rPr>
          <w:rFonts w:ascii="Times New Roman" w:hAnsi="Times New Roman" w:cs="Times New Roman"/>
          <w:sz w:val="28"/>
          <w:szCs w:val="28"/>
        </w:rPr>
        <w:t xml:space="preserve"> природних ресурсів </w:t>
      </w:r>
      <w:r w:rsidR="00AC6659">
        <w:rPr>
          <w:rFonts w:ascii="Times New Roman" w:hAnsi="Times New Roman" w:cs="Times New Roman"/>
          <w:sz w:val="28"/>
          <w:szCs w:val="28"/>
        </w:rPr>
        <w:t>з урахуванням місцевих традицій і потреб</w:t>
      </w:r>
      <w:r w:rsidRPr="00082EA4">
        <w:rPr>
          <w:rFonts w:ascii="Times New Roman" w:hAnsi="Times New Roman" w:cs="Times New Roman"/>
          <w:sz w:val="28"/>
          <w:szCs w:val="28"/>
        </w:rPr>
        <w:t xml:space="preserve">; </w:t>
      </w:r>
      <w:r w:rsidR="00AC6659">
        <w:rPr>
          <w:rFonts w:ascii="Times New Roman" w:hAnsi="Times New Roman" w:cs="Times New Roman"/>
          <w:sz w:val="28"/>
          <w:szCs w:val="28"/>
        </w:rPr>
        <w:t>плануванні та підтримці</w:t>
      </w:r>
      <w:r w:rsidRPr="00082EA4">
        <w:rPr>
          <w:rFonts w:ascii="Times New Roman" w:hAnsi="Times New Roman" w:cs="Times New Roman"/>
          <w:sz w:val="28"/>
          <w:szCs w:val="28"/>
        </w:rPr>
        <w:t xml:space="preserve"> місцевої економіки у</w:t>
      </w:r>
      <w:r w:rsidR="00AC6659">
        <w:rPr>
          <w:rFonts w:ascii="Times New Roman" w:hAnsi="Times New Roman" w:cs="Times New Roman"/>
          <w:sz w:val="28"/>
          <w:szCs w:val="28"/>
        </w:rPr>
        <w:t xml:space="preserve"> разі стихійного лиха; підтримці</w:t>
      </w:r>
      <w:r w:rsidRPr="00082EA4">
        <w:rPr>
          <w:rFonts w:ascii="Times New Roman" w:hAnsi="Times New Roman" w:cs="Times New Roman"/>
          <w:sz w:val="28"/>
          <w:szCs w:val="28"/>
        </w:rPr>
        <w:t xml:space="preserve"> місцевих бізнес-асоціацій та інших установ, таких як університети</w:t>
      </w:r>
      <w:r w:rsidR="00AC6659">
        <w:rPr>
          <w:rFonts w:ascii="Times New Roman" w:hAnsi="Times New Roman" w:cs="Times New Roman"/>
          <w:sz w:val="28"/>
          <w:szCs w:val="28"/>
        </w:rPr>
        <w:t xml:space="preserve"> </w:t>
      </w:r>
      <w:r w:rsidR="00DF1733">
        <w:rPr>
          <w:rFonts w:ascii="Times New Roman" w:hAnsi="Times New Roman" w:cs="Times New Roman"/>
          <w:sz w:val="28"/>
          <w:szCs w:val="28"/>
        </w:rPr>
        <w:t>та навчальні центри; інвестиція</w:t>
      </w:r>
      <w:r w:rsidR="00B56958">
        <w:rPr>
          <w:rFonts w:ascii="Times New Roman" w:hAnsi="Times New Roman" w:cs="Times New Roman"/>
          <w:sz w:val="28"/>
          <w:szCs w:val="28"/>
        </w:rPr>
        <w:t>х</w:t>
      </w:r>
      <w:r w:rsidRPr="00082EA4">
        <w:rPr>
          <w:rFonts w:ascii="Times New Roman" w:hAnsi="Times New Roman" w:cs="Times New Roman"/>
          <w:sz w:val="28"/>
          <w:szCs w:val="28"/>
        </w:rPr>
        <w:t xml:space="preserve"> в навики, які можуть бути застосовані в інших крім туризму галузях.</w:t>
      </w:r>
    </w:p>
    <w:p w:rsidR="00F57603" w:rsidRPr="00082EA4" w:rsidRDefault="00F57603" w:rsidP="00F57603">
      <w:pPr>
        <w:spacing w:after="0" w:line="240" w:lineRule="auto"/>
        <w:ind w:firstLine="567"/>
        <w:jc w:val="both"/>
        <w:rPr>
          <w:rFonts w:ascii="Times New Roman" w:hAnsi="Times New Roman" w:cs="Times New Roman"/>
          <w:sz w:val="28"/>
          <w:szCs w:val="28"/>
        </w:rPr>
      </w:pPr>
      <w:r w:rsidRPr="00082EA4">
        <w:rPr>
          <w:rFonts w:ascii="Times New Roman" w:hAnsi="Times New Roman" w:cs="Times New Roman"/>
          <w:b/>
          <w:sz w:val="28"/>
          <w:szCs w:val="28"/>
        </w:rPr>
        <w:t xml:space="preserve">Висновки. </w:t>
      </w:r>
      <w:r w:rsidR="00A90213">
        <w:rPr>
          <w:rFonts w:ascii="Times New Roman" w:hAnsi="Times New Roman" w:cs="Times New Roman"/>
          <w:sz w:val="28"/>
          <w:szCs w:val="28"/>
        </w:rPr>
        <w:t>Т</w:t>
      </w:r>
      <w:r w:rsidRPr="00082EA4">
        <w:rPr>
          <w:rFonts w:ascii="Times New Roman" w:hAnsi="Times New Roman" w:cs="Times New Roman"/>
          <w:sz w:val="28"/>
          <w:szCs w:val="28"/>
        </w:rPr>
        <w:t>ури</w:t>
      </w:r>
      <w:r w:rsidR="00A90213">
        <w:rPr>
          <w:rFonts w:ascii="Times New Roman" w:hAnsi="Times New Roman" w:cs="Times New Roman"/>
          <w:sz w:val="28"/>
          <w:szCs w:val="28"/>
        </w:rPr>
        <w:t>стична галузь</w:t>
      </w:r>
      <w:r w:rsidRPr="00082EA4">
        <w:rPr>
          <w:rFonts w:ascii="Times New Roman" w:hAnsi="Times New Roman" w:cs="Times New Roman"/>
          <w:sz w:val="28"/>
          <w:szCs w:val="28"/>
        </w:rPr>
        <w:t xml:space="preserve"> </w:t>
      </w:r>
      <w:r w:rsidR="00AC6659">
        <w:rPr>
          <w:rFonts w:ascii="Times New Roman" w:hAnsi="Times New Roman" w:cs="Times New Roman"/>
          <w:sz w:val="28"/>
          <w:szCs w:val="28"/>
        </w:rPr>
        <w:t>може стати визначальним</w:t>
      </w:r>
      <w:r w:rsidRPr="00082EA4">
        <w:rPr>
          <w:rFonts w:ascii="Times New Roman" w:hAnsi="Times New Roman" w:cs="Times New Roman"/>
          <w:sz w:val="28"/>
          <w:szCs w:val="28"/>
        </w:rPr>
        <w:t xml:space="preserve"> чинник</w:t>
      </w:r>
      <w:r w:rsidR="00AC6659">
        <w:rPr>
          <w:rFonts w:ascii="Times New Roman" w:hAnsi="Times New Roman" w:cs="Times New Roman"/>
          <w:sz w:val="28"/>
          <w:szCs w:val="28"/>
        </w:rPr>
        <w:t xml:space="preserve">ом </w:t>
      </w:r>
      <w:r w:rsidRPr="00082EA4">
        <w:rPr>
          <w:rFonts w:ascii="Times New Roman" w:hAnsi="Times New Roman" w:cs="Times New Roman"/>
          <w:sz w:val="28"/>
          <w:szCs w:val="28"/>
        </w:rPr>
        <w:t xml:space="preserve">економічного зростання країн, що розвиваються, особливо тих, в яких можливості диверсифікації економіки є обмеженими. Збільшення притоку </w:t>
      </w:r>
      <w:r w:rsidRPr="00082EA4">
        <w:rPr>
          <w:rFonts w:ascii="Times New Roman" w:hAnsi="Times New Roman" w:cs="Times New Roman"/>
          <w:sz w:val="28"/>
          <w:szCs w:val="28"/>
        </w:rPr>
        <w:lastRenderedPageBreak/>
        <w:t xml:space="preserve">туристів має в цілому позитивні економічні наслідки для країн-реципієнтів, зокрема у контексті зростання доходів та зайнятості, державних доходів, диверсифікації економіки та валютних надходжень. Вочевидь галузь туризму самотужки не здатна протистояти економічним викликам, однак може стати одним із ключовим інструментів розвитку, тому урядам, громадам та бізнес-колам в країнах, що розвиваються, доцільно було б зосередитися на механізмах максимізації вигод від розвитку туризму. </w:t>
      </w:r>
    </w:p>
    <w:p w:rsidR="00F57603" w:rsidRPr="00082EA4" w:rsidRDefault="00F57603" w:rsidP="00F57603">
      <w:pPr>
        <w:spacing w:after="0" w:line="240" w:lineRule="auto"/>
        <w:ind w:firstLine="567"/>
        <w:jc w:val="both"/>
        <w:rPr>
          <w:rFonts w:ascii="Times New Roman" w:hAnsi="Times New Roman" w:cs="Times New Roman"/>
          <w:sz w:val="28"/>
          <w:szCs w:val="28"/>
        </w:rPr>
      </w:pPr>
      <w:r w:rsidRPr="00082EA4">
        <w:rPr>
          <w:rFonts w:ascii="Times New Roman" w:hAnsi="Times New Roman" w:cs="Times New Roman"/>
          <w:sz w:val="28"/>
          <w:szCs w:val="28"/>
        </w:rPr>
        <w:t xml:space="preserve">Так, </w:t>
      </w:r>
      <w:r w:rsidR="00A90213">
        <w:rPr>
          <w:rFonts w:ascii="Times New Roman" w:hAnsi="Times New Roman" w:cs="Times New Roman"/>
          <w:sz w:val="28"/>
          <w:szCs w:val="28"/>
        </w:rPr>
        <w:t xml:space="preserve">підприємствам туристичної галузі </w:t>
      </w:r>
      <w:r w:rsidRPr="00082EA4">
        <w:rPr>
          <w:rFonts w:ascii="Times New Roman" w:hAnsi="Times New Roman" w:cs="Times New Roman"/>
          <w:sz w:val="28"/>
          <w:szCs w:val="28"/>
        </w:rPr>
        <w:t>в приймаючих країнах, варто адаптувати свої бізнес-п</w:t>
      </w:r>
      <w:r w:rsidR="00AC6659">
        <w:rPr>
          <w:rFonts w:ascii="Times New Roman" w:hAnsi="Times New Roman" w:cs="Times New Roman"/>
          <w:sz w:val="28"/>
          <w:szCs w:val="28"/>
        </w:rPr>
        <w:t>ідходи</w:t>
      </w:r>
      <w:r w:rsidRPr="00082EA4">
        <w:rPr>
          <w:rFonts w:ascii="Times New Roman" w:hAnsi="Times New Roman" w:cs="Times New Roman"/>
          <w:sz w:val="28"/>
          <w:szCs w:val="28"/>
        </w:rPr>
        <w:t>, максимізуючи переваги прямих, непрямих і динамічних ефектів туризму, розширяючи тим самим економічні можливості країн-реципієнтів. До заходів, які б могли вплинути на розподіл прямих ефектів туризму належать місцевий найм, навч</w:t>
      </w:r>
      <w:r w:rsidR="00A90213">
        <w:rPr>
          <w:rFonts w:ascii="Times New Roman" w:hAnsi="Times New Roman" w:cs="Times New Roman"/>
          <w:sz w:val="28"/>
          <w:szCs w:val="28"/>
        </w:rPr>
        <w:t>ання й</w:t>
      </w:r>
      <w:r w:rsidRPr="00082EA4">
        <w:rPr>
          <w:rFonts w:ascii="Times New Roman" w:hAnsi="Times New Roman" w:cs="Times New Roman"/>
          <w:sz w:val="28"/>
          <w:szCs w:val="28"/>
        </w:rPr>
        <w:t xml:space="preserve"> підготовка персоналу; взаємодія малого й середнього бізнесу; створення спільних підприємств. Досягнення більших масштабів непрямих ефектів туризму видається можливим через налагодження зв'язків з місцевими та/або малими підприємствами, які постачають продовольчі та інші товари й послуги; навчання місцевих підприємств з п</w:t>
      </w:r>
      <w:r w:rsidR="00A90213">
        <w:rPr>
          <w:rFonts w:ascii="Times New Roman" w:hAnsi="Times New Roman" w:cs="Times New Roman"/>
          <w:sz w:val="28"/>
          <w:szCs w:val="28"/>
        </w:rPr>
        <w:t>итань стандартів закупівель</w:t>
      </w:r>
      <w:r w:rsidRPr="00082EA4">
        <w:rPr>
          <w:rFonts w:ascii="Times New Roman" w:hAnsi="Times New Roman" w:cs="Times New Roman"/>
          <w:sz w:val="28"/>
          <w:szCs w:val="28"/>
        </w:rPr>
        <w:t>. Реалізувати динамічні ефекти можливо за умови розробки інфраструктурних проектів; підтримки малих підприємств і кластерів; планування й підтримки місцевої економіки у разі стихійного лиха; підтримки місцевих бізнес-асоціацій, універ</w:t>
      </w:r>
      <w:r w:rsidR="00A90213">
        <w:rPr>
          <w:rFonts w:ascii="Times New Roman" w:hAnsi="Times New Roman" w:cs="Times New Roman"/>
          <w:sz w:val="28"/>
          <w:szCs w:val="28"/>
        </w:rPr>
        <w:t>ситетів, навчальних центрів тощо</w:t>
      </w:r>
      <w:r w:rsidRPr="00082EA4">
        <w:rPr>
          <w:rFonts w:ascii="Times New Roman" w:hAnsi="Times New Roman" w:cs="Times New Roman"/>
          <w:sz w:val="28"/>
          <w:szCs w:val="28"/>
        </w:rPr>
        <w:t>.</w:t>
      </w:r>
    </w:p>
    <w:p w:rsidR="00F57603" w:rsidRPr="00082EA4" w:rsidRDefault="00F57603" w:rsidP="00F57603">
      <w:pPr>
        <w:spacing w:after="0" w:line="240" w:lineRule="auto"/>
        <w:ind w:firstLine="567"/>
        <w:jc w:val="both"/>
        <w:rPr>
          <w:rFonts w:ascii="Times New Roman" w:hAnsi="Times New Roman" w:cs="Times New Roman"/>
          <w:sz w:val="28"/>
          <w:szCs w:val="28"/>
        </w:rPr>
      </w:pPr>
      <w:r w:rsidRPr="00082EA4">
        <w:rPr>
          <w:rFonts w:ascii="Times New Roman" w:hAnsi="Times New Roman" w:cs="Times New Roman"/>
          <w:sz w:val="28"/>
          <w:szCs w:val="28"/>
        </w:rPr>
        <w:t xml:space="preserve">Звертаючись до стратегій громад в країнах-реципієнтах, варто виокремити такі пріоритетні кроки, як виявлення та охорона природних і культурних активів, які формують основу порівняльних переваг у сфері туризму; заохочення участі спільноти у процесах планування в галузі туризму; сприяння підвищенню якості туристичних послуг тощо. </w:t>
      </w:r>
    </w:p>
    <w:p w:rsidR="00F57603" w:rsidRPr="00082EA4" w:rsidRDefault="00F57603" w:rsidP="00F57603">
      <w:pPr>
        <w:spacing w:after="0" w:line="240" w:lineRule="auto"/>
        <w:ind w:firstLine="567"/>
        <w:jc w:val="both"/>
        <w:rPr>
          <w:rFonts w:ascii="Times New Roman" w:hAnsi="Times New Roman" w:cs="Times New Roman"/>
          <w:sz w:val="28"/>
          <w:szCs w:val="28"/>
        </w:rPr>
      </w:pPr>
      <w:r w:rsidRPr="00082EA4">
        <w:rPr>
          <w:rFonts w:ascii="Times New Roman" w:hAnsi="Times New Roman" w:cs="Times New Roman"/>
          <w:sz w:val="28"/>
          <w:szCs w:val="28"/>
        </w:rPr>
        <w:t>Що стосується стратегічних кроків урядів приймаючих країн, що розвивают</w:t>
      </w:r>
      <w:r w:rsidR="00A90213">
        <w:rPr>
          <w:rFonts w:ascii="Times New Roman" w:hAnsi="Times New Roman" w:cs="Times New Roman"/>
          <w:sz w:val="28"/>
          <w:szCs w:val="28"/>
        </w:rPr>
        <w:t>ься, вони полягають в розробці й</w:t>
      </w:r>
      <w:r w:rsidRPr="00082EA4">
        <w:rPr>
          <w:rFonts w:ascii="Times New Roman" w:hAnsi="Times New Roman" w:cs="Times New Roman"/>
          <w:sz w:val="28"/>
          <w:szCs w:val="28"/>
        </w:rPr>
        <w:t xml:space="preserve"> дотриманні </w:t>
      </w:r>
      <w:r w:rsidR="00A90213">
        <w:rPr>
          <w:rFonts w:ascii="Times New Roman" w:hAnsi="Times New Roman" w:cs="Times New Roman"/>
          <w:sz w:val="28"/>
          <w:szCs w:val="28"/>
        </w:rPr>
        <w:t xml:space="preserve">комплексних стратегій </w:t>
      </w:r>
      <w:r w:rsidRPr="00082EA4">
        <w:rPr>
          <w:rFonts w:ascii="Times New Roman" w:hAnsi="Times New Roman" w:cs="Times New Roman"/>
          <w:sz w:val="28"/>
          <w:szCs w:val="28"/>
        </w:rPr>
        <w:t>туризму; усу</w:t>
      </w:r>
      <w:r w:rsidR="00DF1733">
        <w:rPr>
          <w:rFonts w:ascii="Times New Roman" w:hAnsi="Times New Roman" w:cs="Times New Roman"/>
          <w:sz w:val="28"/>
          <w:szCs w:val="28"/>
        </w:rPr>
        <w:t>ненні перешкод для інвестицій і</w:t>
      </w:r>
      <w:r w:rsidRPr="00082EA4">
        <w:rPr>
          <w:rFonts w:ascii="Times New Roman" w:hAnsi="Times New Roman" w:cs="Times New Roman"/>
          <w:sz w:val="28"/>
          <w:szCs w:val="28"/>
        </w:rPr>
        <w:t xml:space="preserve"> розвитку; розробці </w:t>
      </w:r>
      <w:r w:rsidR="00A90213">
        <w:rPr>
          <w:rFonts w:ascii="Times New Roman" w:hAnsi="Times New Roman" w:cs="Times New Roman"/>
          <w:sz w:val="28"/>
          <w:szCs w:val="28"/>
        </w:rPr>
        <w:t>маркетингової</w:t>
      </w:r>
      <w:r w:rsidRPr="00082EA4">
        <w:rPr>
          <w:rFonts w:ascii="Times New Roman" w:hAnsi="Times New Roman" w:cs="Times New Roman"/>
          <w:sz w:val="28"/>
          <w:szCs w:val="28"/>
        </w:rPr>
        <w:t xml:space="preserve"> стратегії, яка </w:t>
      </w:r>
      <w:r w:rsidR="00A90213">
        <w:rPr>
          <w:rFonts w:ascii="Times New Roman" w:hAnsi="Times New Roman" w:cs="Times New Roman"/>
          <w:sz w:val="28"/>
          <w:szCs w:val="28"/>
        </w:rPr>
        <w:t xml:space="preserve">базується на </w:t>
      </w:r>
      <w:r w:rsidRPr="00082EA4">
        <w:rPr>
          <w:rFonts w:ascii="Times New Roman" w:hAnsi="Times New Roman" w:cs="Times New Roman"/>
          <w:sz w:val="28"/>
          <w:szCs w:val="28"/>
        </w:rPr>
        <w:t>використ</w:t>
      </w:r>
      <w:r w:rsidR="00A90213">
        <w:rPr>
          <w:rFonts w:ascii="Times New Roman" w:hAnsi="Times New Roman" w:cs="Times New Roman"/>
          <w:sz w:val="28"/>
          <w:szCs w:val="28"/>
        </w:rPr>
        <w:t xml:space="preserve">анні порівняльних переваг </w:t>
      </w:r>
      <w:r w:rsidRPr="00082EA4">
        <w:rPr>
          <w:rFonts w:ascii="Times New Roman" w:hAnsi="Times New Roman" w:cs="Times New Roman"/>
          <w:sz w:val="28"/>
          <w:szCs w:val="28"/>
        </w:rPr>
        <w:t xml:space="preserve">країни; прийнятті </w:t>
      </w:r>
      <w:proofErr w:type="spellStart"/>
      <w:r w:rsidRPr="00082EA4">
        <w:rPr>
          <w:rFonts w:ascii="Times New Roman" w:hAnsi="Times New Roman" w:cs="Times New Roman"/>
          <w:sz w:val="28"/>
          <w:szCs w:val="28"/>
        </w:rPr>
        <w:t>міжнародно</w:t>
      </w:r>
      <w:proofErr w:type="spellEnd"/>
      <w:r w:rsidRPr="00082EA4">
        <w:rPr>
          <w:rFonts w:ascii="Times New Roman" w:hAnsi="Times New Roman" w:cs="Times New Roman"/>
          <w:sz w:val="28"/>
          <w:szCs w:val="28"/>
        </w:rPr>
        <w:t xml:space="preserve"> визнаних стандартів туризму; сти</w:t>
      </w:r>
      <w:r w:rsidR="00A90213">
        <w:rPr>
          <w:rFonts w:ascii="Times New Roman" w:hAnsi="Times New Roman" w:cs="Times New Roman"/>
          <w:sz w:val="28"/>
          <w:szCs w:val="28"/>
        </w:rPr>
        <w:t>мулюванні внутрішнього туризму й розвитку</w:t>
      </w:r>
      <w:r w:rsidRPr="00082EA4">
        <w:rPr>
          <w:rFonts w:ascii="Times New Roman" w:hAnsi="Times New Roman" w:cs="Times New Roman"/>
          <w:sz w:val="28"/>
          <w:szCs w:val="28"/>
        </w:rPr>
        <w:t xml:space="preserve"> культури </w:t>
      </w:r>
      <w:r w:rsidR="00A90213">
        <w:rPr>
          <w:rFonts w:ascii="Times New Roman" w:hAnsi="Times New Roman" w:cs="Times New Roman"/>
          <w:sz w:val="28"/>
          <w:szCs w:val="28"/>
        </w:rPr>
        <w:t xml:space="preserve">мобільності </w:t>
      </w:r>
      <w:r w:rsidRPr="00082EA4">
        <w:rPr>
          <w:rFonts w:ascii="Times New Roman" w:hAnsi="Times New Roman" w:cs="Times New Roman"/>
          <w:sz w:val="28"/>
          <w:szCs w:val="28"/>
        </w:rPr>
        <w:t xml:space="preserve">місцевого населення; спрямуванні інвестицій в туризм, та пов’язані з ним інфраструктуру, комунікації тощо. Крім того, доцільним могло б </w:t>
      </w:r>
      <w:r w:rsidR="00A90213">
        <w:rPr>
          <w:rFonts w:ascii="Times New Roman" w:hAnsi="Times New Roman" w:cs="Times New Roman"/>
          <w:sz w:val="28"/>
          <w:szCs w:val="28"/>
        </w:rPr>
        <w:t xml:space="preserve">стати </w:t>
      </w:r>
      <w:r w:rsidRPr="00082EA4">
        <w:rPr>
          <w:rFonts w:ascii="Times New Roman" w:hAnsi="Times New Roman" w:cs="Times New Roman"/>
          <w:sz w:val="28"/>
          <w:szCs w:val="28"/>
        </w:rPr>
        <w:t>реінвестування частини доходів від туризму з метою залучення нових туристів</w:t>
      </w:r>
      <w:r w:rsidR="00A90213">
        <w:rPr>
          <w:rFonts w:ascii="Times New Roman" w:hAnsi="Times New Roman" w:cs="Times New Roman"/>
          <w:sz w:val="28"/>
          <w:szCs w:val="28"/>
        </w:rPr>
        <w:t xml:space="preserve"> (</w:t>
      </w:r>
      <w:r w:rsidRPr="00082EA4">
        <w:rPr>
          <w:rFonts w:ascii="Times New Roman" w:hAnsi="Times New Roman" w:cs="Times New Roman"/>
          <w:sz w:val="28"/>
          <w:szCs w:val="28"/>
        </w:rPr>
        <w:t>наприклад через належні рекламні та маркетингові стратегії</w:t>
      </w:r>
      <w:r w:rsidR="00A90213">
        <w:rPr>
          <w:rFonts w:ascii="Times New Roman" w:hAnsi="Times New Roman" w:cs="Times New Roman"/>
          <w:sz w:val="28"/>
          <w:szCs w:val="28"/>
        </w:rPr>
        <w:t>)</w:t>
      </w:r>
      <w:r w:rsidRPr="00082EA4">
        <w:rPr>
          <w:rFonts w:ascii="Times New Roman" w:hAnsi="Times New Roman" w:cs="Times New Roman"/>
          <w:sz w:val="28"/>
          <w:szCs w:val="28"/>
        </w:rPr>
        <w:t xml:space="preserve">. Наступний важливий крок полягає у допомозі місцевим жителям максимізувати економічні вигоди від туризму і в даному сенсі туристична галузь може стати реальною рушійною силою економічного зростання країн, що розвиваються. </w:t>
      </w:r>
    </w:p>
    <w:p w:rsidR="008128EC" w:rsidRPr="00082EA4" w:rsidRDefault="008128EC" w:rsidP="008128EC">
      <w:pPr>
        <w:spacing w:after="0" w:line="240" w:lineRule="auto"/>
        <w:jc w:val="center"/>
        <w:rPr>
          <w:rFonts w:ascii="Times New Roman" w:hAnsi="Times New Roman" w:cs="Times New Roman"/>
          <w:b/>
          <w:sz w:val="28"/>
          <w:szCs w:val="28"/>
        </w:rPr>
      </w:pPr>
    </w:p>
    <w:p w:rsidR="008128EC" w:rsidRPr="00082EA4" w:rsidRDefault="001717F9" w:rsidP="008128EC">
      <w:pPr>
        <w:spacing w:after="0" w:line="240" w:lineRule="auto"/>
        <w:jc w:val="center"/>
        <w:rPr>
          <w:b/>
          <w:sz w:val="28"/>
          <w:szCs w:val="28"/>
        </w:rPr>
      </w:pPr>
      <w:r w:rsidRPr="00082EA4">
        <w:rPr>
          <w:rFonts w:ascii="Times New Roman" w:hAnsi="Times New Roman" w:cs="Times New Roman"/>
          <w:b/>
          <w:sz w:val="28"/>
          <w:szCs w:val="28"/>
        </w:rPr>
        <w:t>СПИСОК ВИКОРИСТАНИХ ДЖЕРЕЛ</w:t>
      </w:r>
    </w:p>
    <w:p w:rsidR="0083380B" w:rsidRPr="00082EA4" w:rsidRDefault="0083380B" w:rsidP="0083380B">
      <w:pPr>
        <w:numPr>
          <w:ilvl w:val="0"/>
          <w:numId w:val="6"/>
        </w:numPr>
        <w:tabs>
          <w:tab w:val="num" w:pos="284"/>
          <w:tab w:val="num" w:pos="1134"/>
        </w:tabs>
        <w:spacing w:after="0" w:line="240" w:lineRule="auto"/>
        <w:ind w:left="0" w:firstLine="567"/>
        <w:jc w:val="both"/>
        <w:rPr>
          <w:rFonts w:ascii="Times New Roman" w:hAnsi="Times New Roman" w:cs="Times New Roman"/>
          <w:bCs/>
          <w:sz w:val="28"/>
          <w:szCs w:val="28"/>
        </w:rPr>
      </w:pPr>
      <w:proofErr w:type="spellStart"/>
      <w:r w:rsidRPr="00082EA4">
        <w:rPr>
          <w:rFonts w:ascii="Times New Roman" w:hAnsi="Times New Roman" w:cs="Times New Roman"/>
          <w:bCs/>
          <w:sz w:val="28"/>
          <w:szCs w:val="28"/>
        </w:rPr>
        <w:t>Ashley</w:t>
      </w:r>
      <w:proofErr w:type="spellEnd"/>
      <w:r w:rsidRPr="00082EA4">
        <w:rPr>
          <w:rFonts w:ascii="Times New Roman" w:hAnsi="Times New Roman" w:cs="Times New Roman"/>
          <w:bCs/>
          <w:sz w:val="28"/>
          <w:szCs w:val="28"/>
        </w:rPr>
        <w:t xml:space="preserve"> C. </w:t>
      </w:r>
      <w:proofErr w:type="spellStart"/>
      <w:r w:rsidRPr="00082EA4">
        <w:rPr>
          <w:rFonts w:ascii="Times New Roman" w:hAnsi="Times New Roman" w:cs="Times New Roman"/>
          <w:bCs/>
          <w:sz w:val="28"/>
          <w:szCs w:val="28"/>
        </w:rPr>
        <w:t>The</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Role</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of</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the</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Tourist</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Sector</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in</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Expanding</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Economic</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Opportunity</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Electronic</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resource</w:t>
      </w:r>
      <w:proofErr w:type="spellEnd"/>
      <w:r w:rsidRPr="00082EA4">
        <w:rPr>
          <w:rFonts w:ascii="Times New Roman" w:hAnsi="Times New Roman" w:cs="Times New Roman"/>
          <w:bCs/>
          <w:sz w:val="28"/>
          <w:szCs w:val="28"/>
        </w:rPr>
        <w:t xml:space="preserve">] / C. </w:t>
      </w:r>
      <w:proofErr w:type="spellStart"/>
      <w:r w:rsidRPr="00082EA4">
        <w:rPr>
          <w:rFonts w:ascii="Times New Roman" w:hAnsi="Times New Roman" w:cs="Times New Roman"/>
          <w:bCs/>
          <w:sz w:val="28"/>
          <w:szCs w:val="28"/>
        </w:rPr>
        <w:t>Ashley</w:t>
      </w:r>
      <w:proofErr w:type="spellEnd"/>
      <w:r w:rsidRPr="00082EA4">
        <w:rPr>
          <w:rFonts w:ascii="Times New Roman" w:hAnsi="Times New Roman" w:cs="Times New Roman"/>
          <w:bCs/>
          <w:sz w:val="28"/>
          <w:szCs w:val="28"/>
        </w:rPr>
        <w:t xml:space="preserve">, P. </w:t>
      </w:r>
      <w:proofErr w:type="spellStart"/>
      <w:r w:rsidRPr="00082EA4">
        <w:rPr>
          <w:rFonts w:ascii="Times New Roman" w:hAnsi="Times New Roman" w:cs="Times New Roman"/>
          <w:bCs/>
          <w:sz w:val="28"/>
          <w:szCs w:val="28"/>
        </w:rPr>
        <w:t>De</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Brine</w:t>
      </w:r>
      <w:proofErr w:type="spellEnd"/>
      <w:r w:rsidRPr="00082EA4">
        <w:rPr>
          <w:rFonts w:ascii="Times New Roman" w:hAnsi="Times New Roman" w:cs="Times New Roman"/>
          <w:bCs/>
          <w:sz w:val="28"/>
          <w:szCs w:val="28"/>
        </w:rPr>
        <w:t xml:space="preserve">, A. </w:t>
      </w:r>
      <w:proofErr w:type="spellStart"/>
      <w:r w:rsidRPr="00082EA4">
        <w:rPr>
          <w:rFonts w:ascii="Times New Roman" w:hAnsi="Times New Roman" w:cs="Times New Roman"/>
          <w:bCs/>
          <w:sz w:val="28"/>
          <w:szCs w:val="28"/>
        </w:rPr>
        <w:t>Lehr</w:t>
      </w:r>
      <w:proofErr w:type="spellEnd"/>
      <w:r w:rsidRPr="00082EA4">
        <w:rPr>
          <w:rFonts w:ascii="Times New Roman" w:hAnsi="Times New Roman" w:cs="Times New Roman"/>
          <w:bCs/>
          <w:sz w:val="28"/>
          <w:szCs w:val="28"/>
        </w:rPr>
        <w:t xml:space="preserve">, H. </w:t>
      </w:r>
      <w:proofErr w:type="spellStart"/>
      <w:r w:rsidRPr="00082EA4">
        <w:rPr>
          <w:rFonts w:ascii="Times New Roman" w:hAnsi="Times New Roman" w:cs="Times New Roman"/>
          <w:bCs/>
          <w:sz w:val="28"/>
          <w:szCs w:val="28"/>
        </w:rPr>
        <w:t>Wilde</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The</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lastRenderedPageBreak/>
        <w:t>Fellows</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of</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Harvard</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College</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Overseas</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Development</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Institute</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International</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Business</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Leaders</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Forum</w:t>
      </w:r>
      <w:proofErr w:type="spellEnd"/>
      <w:r w:rsidRPr="00082EA4">
        <w:rPr>
          <w:rFonts w:ascii="Times New Roman" w:hAnsi="Times New Roman" w:cs="Times New Roman"/>
          <w:bCs/>
          <w:sz w:val="28"/>
          <w:szCs w:val="28"/>
        </w:rPr>
        <w:t xml:space="preserve">. – </w:t>
      </w:r>
      <w:proofErr w:type="spellStart"/>
      <w:r w:rsidRPr="00082EA4">
        <w:rPr>
          <w:rFonts w:ascii="Times New Roman" w:hAnsi="Times New Roman" w:cs="Times New Roman"/>
          <w:bCs/>
          <w:sz w:val="28"/>
          <w:szCs w:val="28"/>
        </w:rPr>
        <w:t>Mode</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of</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access</w:t>
      </w:r>
      <w:proofErr w:type="spellEnd"/>
      <w:r w:rsidRPr="00082EA4">
        <w:rPr>
          <w:rFonts w:ascii="Times New Roman" w:hAnsi="Times New Roman" w:cs="Times New Roman"/>
          <w:bCs/>
          <w:sz w:val="28"/>
          <w:szCs w:val="28"/>
        </w:rPr>
        <w:t>: http://www.hks.harvard.edu/m-rcbg/CSRI/publications/report_23_EO%20Tourism%20Final.pdf.</w:t>
      </w:r>
    </w:p>
    <w:p w:rsidR="0083380B" w:rsidRPr="00082EA4" w:rsidRDefault="0083380B" w:rsidP="0083380B">
      <w:pPr>
        <w:numPr>
          <w:ilvl w:val="0"/>
          <w:numId w:val="6"/>
        </w:numPr>
        <w:tabs>
          <w:tab w:val="num" w:pos="284"/>
          <w:tab w:val="num" w:pos="1134"/>
        </w:tabs>
        <w:spacing w:after="0" w:line="240" w:lineRule="auto"/>
        <w:ind w:left="0" w:firstLine="567"/>
        <w:jc w:val="both"/>
        <w:rPr>
          <w:rFonts w:ascii="Times New Roman" w:hAnsi="Times New Roman" w:cs="Times New Roman"/>
          <w:bCs/>
          <w:sz w:val="28"/>
          <w:szCs w:val="28"/>
        </w:rPr>
      </w:pPr>
      <w:proofErr w:type="spellStart"/>
      <w:r w:rsidRPr="00082EA4">
        <w:rPr>
          <w:rFonts w:ascii="Times New Roman" w:hAnsi="Times New Roman" w:cs="Times New Roman"/>
          <w:bCs/>
          <w:sz w:val="28"/>
          <w:szCs w:val="28"/>
        </w:rPr>
        <w:t>Benković</w:t>
      </w:r>
      <w:proofErr w:type="spellEnd"/>
      <w:r w:rsidRPr="00082EA4">
        <w:rPr>
          <w:rFonts w:ascii="Times New Roman" w:hAnsi="Times New Roman" w:cs="Times New Roman"/>
          <w:bCs/>
          <w:sz w:val="28"/>
          <w:szCs w:val="28"/>
        </w:rPr>
        <w:t xml:space="preserve"> A. </w:t>
      </w:r>
      <w:proofErr w:type="spellStart"/>
      <w:r w:rsidRPr="00082EA4">
        <w:rPr>
          <w:rFonts w:ascii="Times New Roman" w:hAnsi="Times New Roman" w:cs="Times New Roman"/>
          <w:bCs/>
          <w:sz w:val="28"/>
          <w:szCs w:val="28"/>
        </w:rPr>
        <w:t>Tourism</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as</w:t>
      </w:r>
      <w:proofErr w:type="spellEnd"/>
      <w:r w:rsidRPr="00082EA4">
        <w:rPr>
          <w:rFonts w:ascii="Times New Roman" w:hAnsi="Times New Roman" w:cs="Times New Roman"/>
          <w:bCs/>
          <w:sz w:val="28"/>
          <w:szCs w:val="28"/>
        </w:rPr>
        <w:t xml:space="preserve"> a </w:t>
      </w:r>
      <w:proofErr w:type="spellStart"/>
      <w:r w:rsidRPr="00082EA4">
        <w:rPr>
          <w:rFonts w:ascii="Times New Roman" w:hAnsi="Times New Roman" w:cs="Times New Roman"/>
          <w:bCs/>
          <w:sz w:val="28"/>
          <w:szCs w:val="28"/>
        </w:rPr>
        <w:t>Driver</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of</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Economic</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Development</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The</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Colombian</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Experience</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Electronic</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resource</w:t>
      </w:r>
      <w:proofErr w:type="spellEnd"/>
      <w:r w:rsidRPr="00082EA4">
        <w:rPr>
          <w:rFonts w:ascii="Times New Roman" w:hAnsi="Times New Roman" w:cs="Times New Roman"/>
          <w:bCs/>
          <w:sz w:val="28"/>
          <w:szCs w:val="28"/>
        </w:rPr>
        <w:t xml:space="preserve">] / A. </w:t>
      </w:r>
      <w:proofErr w:type="spellStart"/>
      <w:r w:rsidRPr="00082EA4">
        <w:rPr>
          <w:rFonts w:ascii="Times New Roman" w:hAnsi="Times New Roman" w:cs="Times New Roman"/>
          <w:bCs/>
          <w:sz w:val="28"/>
          <w:szCs w:val="28"/>
        </w:rPr>
        <w:t>Benković</w:t>
      </w:r>
      <w:proofErr w:type="spellEnd"/>
      <w:r w:rsidRPr="00082EA4">
        <w:rPr>
          <w:rFonts w:ascii="Times New Roman" w:hAnsi="Times New Roman" w:cs="Times New Roman"/>
          <w:bCs/>
          <w:sz w:val="28"/>
          <w:szCs w:val="28"/>
        </w:rPr>
        <w:t xml:space="preserve">, J.F. </w:t>
      </w:r>
      <w:proofErr w:type="spellStart"/>
      <w:r w:rsidRPr="00082EA4">
        <w:rPr>
          <w:rFonts w:ascii="Times New Roman" w:hAnsi="Times New Roman" w:cs="Times New Roman"/>
          <w:bCs/>
          <w:sz w:val="28"/>
          <w:szCs w:val="28"/>
        </w:rPr>
        <w:t>Mejía</w:t>
      </w:r>
      <w:proofErr w:type="spellEnd"/>
      <w:r w:rsidRPr="00082EA4">
        <w:rPr>
          <w:rFonts w:ascii="Times New Roman" w:hAnsi="Times New Roman" w:cs="Times New Roman"/>
          <w:bCs/>
          <w:sz w:val="28"/>
          <w:szCs w:val="28"/>
        </w:rPr>
        <w:t xml:space="preserve"> // </w:t>
      </w:r>
      <w:proofErr w:type="spellStart"/>
      <w:r w:rsidRPr="00082EA4">
        <w:rPr>
          <w:rFonts w:ascii="Times New Roman" w:hAnsi="Times New Roman" w:cs="Times New Roman"/>
          <w:bCs/>
          <w:sz w:val="28"/>
          <w:szCs w:val="28"/>
        </w:rPr>
        <w:t>Centro</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de</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Investigaciones</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Economicas</w:t>
      </w:r>
      <w:proofErr w:type="spellEnd"/>
      <w:r w:rsidRPr="00082EA4">
        <w:rPr>
          <w:rFonts w:ascii="Times New Roman" w:hAnsi="Times New Roman" w:cs="Times New Roman"/>
          <w:bCs/>
          <w:sz w:val="28"/>
          <w:szCs w:val="28"/>
        </w:rPr>
        <w:t xml:space="preserve"> y </w:t>
      </w:r>
      <w:proofErr w:type="spellStart"/>
      <w:r w:rsidRPr="00082EA4">
        <w:rPr>
          <w:rFonts w:ascii="Times New Roman" w:hAnsi="Times New Roman" w:cs="Times New Roman"/>
          <w:bCs/>
          <w:sz w:val="28"/>
          <w:szCs w:val="28"/>
        </w:rPr>
        <w:t>Financieras</w:t>
      </w:r>
      <w:proofErr w:type="spellEnd"/>
      <w:r w:rsidRPr="00082EA4">
        <w:rPr>
          <w:rFonts w:ascii="Times New Roman" w:hAnsi="Times New Roman" w:cs="Times New Roman"/>
          <w:bCs/>
          <w:sz w:val="28"/>
          <w:szCs w:val="28"/>
        </w:rPr>
        <w:t xml:space="preserve">, 2008. – </w:t>
      </w:r>
      <w:proofErr w:type="spellStart"/>
      <w:r w:rsidRPr="00082EA4">
        <w:rPr>
          <w:rFonts w:ascii="Times New Roman" w:hAnsi="Times New Roman" w:cs="Times New Roman"/>
          <w:bCs/>
          <w:sz w:val="28"/>
          <w:szCs w:val="28"/>
        </w:rPr>
        <w:t>No</w:t>
      </w:r>
      <w:proofErr w:type="spellEnd"/>
      <w:r w:rsidRPr="00082EA4">
        <w:rPr>
          <w:rFonts w:ascii="Times New Roman" w:hAnsi="Times New Roman" w:cs="Times New Roman"/>
          <w:bCs/>
          <w:sz w:val="28"/>
          <w:szCs w:val="28"/>
        </w:rPr>
        <w:t xml:space="preserve">. 08-08. – </w:t>
      </w:r>
      <w:proofErr w:type="spellStart"/>
      <w:r w:rsidRPr="00082EA4">
        <w:rPr>
          <w:rFonts w:ascii="Times New Roman" w:hAnsi="Times New Roman" w:cs="Times New Roman"/>
          <w:bCs/>
          <w:sz w:val="28"/>
          <w:szCs w:val="28"/>
        </w:rPr>
        <w:t>Mode</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of</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access</w:t>
      </w:r>
      <w:proofErr w:type="spellEnd"/>
      <w:r w:rsidRPr="00082EA4">
        <w:rPr>
          <w:rFonts w:ascii="Times New Roman" w:hAnsi="Times New Roman" w:cs="Times New Roman"/>
          <w:bCs/>
          <w:sz w:val="28"/>
          <w:szCs w:val="28"/>
        </w:rPr>
        <w:t xml:space="preserve">: </w:t>
      </w:r>
      <w:hyperlink r:id="rId9" w:history="1">
        <w:r w:rsidRPr="00082EA4">
          <w:rPr>
            <w:rFonts w:ascii="Times New Roman" w:hAnsi="Times New Roman" w:cs="Times New Roman"/>
            <w:bCs/>
            <w:sz w:val="28"/>
            <w:szCs w:val="28"/>
          </w:rPr>
          <w:t>http://ssrn.com/abstract=2475871</w:t>
        </w:r>
      </w:hyperlink>
      <w:r w:rsidRPr="00082EA4">
        <w:rPr>
          <w:rFonts w:ascii="Times New Roman" w:hAnsi="Times New Roman" w:cs="Times New Roman"/>
          <w:bCs/>
          <w:sz w:val="28"/>
          <w:szCs w:val="28"/>
        </w:rPr>
        <w:t>.</w:t>
      </w:r>
    </w:p>
    <w:p w:rsidR="0083380B" w:rsidRPr="00082EA4" w:rsidRDefault="0083380B" w:rsidP="0083380B">
      <w:pPr>
        <w:numPr>
          <w:ilvl w:val="0"/>
          <w:numId w:val="6"/>
        </w:numPr>
        <w:tabs>
          <w:tab w:val="num" w:pos="284"/>
          <w:tab w:val="num" w:pos="1134"/>
        </w:tabs>
        <w:spacing w:after="0" w:line="240" w:lineRule="auto"/>
        <w:ind w:left="0" w:firstLine="567"/>
        <w:jc w:val="both"/>
        <w:rPr>
          <w:rFonts w:ascii="Times New Roman" w:hAnsi="Times New Roman" w:cs="Times New Roman"/>
          <w:bCs/>
          <w:sz w:val="28"/>
          <w:szCs w:val="28"/>
        </w:rPr>
      </w:pPr>
      <w:proofErr w:type="spellStart"/>
      <w:r w:rsidRPr="00082EA4">
        <w:rPr>
          <w:rFonts w:ascii="Times New Roman" w:hAnsi="Times New Roman" w:cs="Times New Roman"/>
          <w:bCs/>
          <w:sz w:val="28"/>
          <w:szCs w:val="28"/>
        </w:rPr>
        <w:t>Culiuc</w:t>
      </w:r>
      <w:proofErr w:type="spellEnd"/>
      <w:r w:rsidRPr="00082EA4">
        <w:rPr>
          <w:rFonts w:ascii="Times New Roman" w:hAnsi="Times New Roman" w:cs="Times New Roman"/>
          <w:bCs/>
          <w:sz w:val="28"/>
          <w:szCs w:val="28"/>
        </w:rPr>
        <w:t xml:space="preserve"> A. </w:t>
      </w:r>
      <w:proofErr w:type="spellStart"/>
      <w:r w:rsidRPr="00082EA4">
        <w:rPr>
          <w:rFonts w:ascii="Times New Roman" w:hAnsi="Times New Roman" w:cs="Times New Roman"/>
          <w:bCs/>
          <w:sz w:val="28"/>
          <w:szCs w:val="28"/>
        </w:rPr>
        <w:t>Determinants</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of</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International</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Tourism</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Electronic</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resource</w:t>
      </w:r>
      <w:proofErr w:type="spellEnd"/>
      <w:r w:rsidRPr="00082EA4">
        <w:rPr>
          <w:rFonts w:ascii="Times New Roman" w:hAnsi="Times New Roman" w:cs="Times New Roman"/>
          <w:bCs/>
          <w:sz w:val="28"/>
          <w:szCs w:val="28"/>
        </w:rPr>
        <w:t xml:space="preserve">] / A. </w:t>
      </w:r>
      <w:proofErr w:type="spellStart"/>
      <w:r w:rsidRPr="00082EA4">
        <w:rPr>
          <w:rFonts w:ascii="Times New Roman" w:hAnsi="Times New Roman" w:cs="Times New Roman"/>
          <w:bCs/>
          <w:sz w:val="28"/>
          <w:szCs w:val="28"/>
        </w:rPr>
        <w:t>Culiuc</w:t>
      </w:r>
      <w:proofErr w:type="spellEnd"/>
      <w:r w:rsidRPr="00082EA4">
        <w:rPr>
          <w:rFonts w:ascii="Times New Roman" w:hAnsi="Times New Roman" w:cs="Times New Roman"/>
          <w:bCs/>
          <w:sz w:val="28"/>
          <w:szCs w:val="28"/>
        </w:rPr>
        <w:t xml:space="preserve"> // IMF </w:t>
      </w:r>
      <w:proofErr w:type="spellStart"/>
      <w:r w:rsidRPr="00082EA4">
        <w:rPr>
          <w:rFonts w:ascii="Times New Roman" w:hAnsi="Times New Roman" w:cs="Times New Roman"/>
          <w:bCs/>
          <w:sz w:val="28"/>
          <w:szCs w:val="28"/>
        </w:rPr>
        <w:t>Working</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Paper</w:t>
      </w:r>
      <w:proofErr w:type="spellEnd"/>
      <w:r w:rsidRPr="00082EA4">
        <w:rPr>
          <w:rFonts w:ascii="Times New Roman" w:hAnsi="Times New Roman" w:cs="Times New Roman"/>
          <w:bCs/>
          <w:sz w:val="28"/>
          <w:szCs w:val="28"/>
        </w:rPr>
        <w:t xml:space="preserve">. – </w:t>
      </w:r>
      <w:proofErr w:type="spellStart"/>
      <w:r w:rsidRPr="00082EA4">
        <w:rPr>
          <w:rFonts w:ascii="Times New Roman" w:hAnsi="Times New Roman" w:cs="Times New Roman"/>
          <w:bCs/>
          <w:sz w:val="28"/>
          <w:szCs w:val="28"/>
        </w:rPr>
        <w:t>International</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Monetary</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Fund</w:t>
      </w:r>
      <w:proofErr w:type="spellEnd"/>
      <w:r w:rsidRPr="00082EA4">
        <w:rPr>
          <w:rFonts w:ascii="Times New Roman" w:hAnsi="Times New Roman" w:cs="Times New Roman"/>
          <w:bCs/>
          <w:sz w:val="28"/>
          <w:szCs w:val="28"/>
        </w:rPr>
        <w:t xml:space="preserve">, 2014. – WP/14/82. – </w:t>
      </w:r>
      <w:proofErr w:type="spellStart"/>
      <w:r w:rsidRPr="00082EA4">
        <w:rPr>
          <w:rFonts w:ascii="Times New Roman" w:hAnsi="Times New Roman" w:cs="Times New Roman"/>
          <w:bCs/>
          <w:sz w:val="28"/>
          <w:szCs w:val="28"/>
        </w:rPr>
        <w:t>Mode</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of</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access</w:t>
      </w:r>
      <w:proofErr w:type="spellEnd"/>
      <w:r w:rsidRPr="00082EA4">
        <w:rPr>
          <w:rFonts w:ascii="Times New Roman" w:hAnsi="Times New Roman" w:cs="Times New Roman"/>
          <w:bCs/>
          <w:sz w:val="28"/>
          <w:szCs w:val="28"/>
        </w:rPr>
        <w:t xml:space="preserve">: </w:t>
      </w:r>
      <w:hyperlink r:id="rId10" w:history="1">
        <w:r w:rsidRPr="00082EA4">
          <w:rPr>
            <w:rFonts w:ascii="Times New Roman" w:hAnsi="Times New Roman" w:cs="Times New Roman"/>
            <w:bCs/>
            <w:sz w:val="28"/>
            <w:szCs w:val="28"/>
          </w:rPr>
          <w:t>http://www.imf.org/external/pubs/ft/wp/2014/wp1482.pdf</w:t>
        </w:r>
      </w:hyperlink>
      <w:r w:rsidRPr="00082EA4">
        <w:rPr>
          <w:rFonts w:ascii="Times New Roman" w:hAnsi="Times New Roman" w:cs="Times New Roman"/>
          <w:bCs/>
          <w:sz w:val="28"/>
          <w:szCs w:val="28"/>
        </w:rPr>
        <w:t>.</w:t>
      </w:r>
    </w:p>
    <w:p w:rsidR="0083380B" w:rsidRPr="00082EA4" w:rsidRDefault="0083380B" w:rsidP="0083380B">
      <w:pPr>
        <w:numPr>
          <w:ilvl w:val="0"/>
          <w:numId w:val="6"/>
        </w:numPr>
        <w:tabs>
          <w:tab w:val="num" w:pos="284"/>
          <w:tab w:val="num" w:pos="1134"/>
        </w:tabs>
        <w:spacing w:after="0" w:line="240" w:lineRule="auto"/>
        <w:ind w:left="0" w:firstLine="567"/>
        <w:jc w:val="both"/>
        <w:rPr>
          <w:rFonts w:ascii="Times New Roman" w:hAnsi="Times New Roman" w:cs="Times New Roman"/>
          <w:bCs/>
          <w:sz w:val="28"/>
          <w:szCs w:val="28"/>
        </w:rPr>
      </w:pPr>
      <w:proofErr w:type="spellStart"/>
      <w:r w:rsidRPr="00082EA4">
        <w:rPr>
          <w:rFonts w:ascii="Times New Roman" w:hAnsi="Times New Roman" w:cs="Times New Roman"/>
          <w:bCs/>
          <w:sz w:val="28"/>
          <w:szCs w:val="28"/>
        </w:rPr>
        <w:t>Economic</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Impact</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of</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Travel</w:t>
      </w:r>
      <w:proofErr w:type="spellEnd"/>
      <w:r w:rsidRPr="00082EA4">
        <w:rPr>
          <w:rFonts w:ascii="Times New Roman" w:hAnsi="Times New Roman" w:cs="Times New Roman"/>
          <w:bCs/>
          <w:sz w:val="28"/>
          <w:szCs w:val="28"/>
        </w:rPr>
        <w:t xml:space="preserve"> &amp; </w:t>
      </w:r>
      <w:proofErr w:type="spellStart"/>
      <w:r w:rsidRPr="00082EA4">
        <w:rPr>
          <w:rFonts w:ascii="Times New Roman" w:hAnsi="Times New Roman" w:cs="Times New Roman"/>
          <w:bCs/>
          <w:sz w:val="28"/>
          <w:szCs w:val="28"/>
        </w:rPr>
        <w:t>Tourism</w:t>
      </w:r>
      <w:proofErr w:type="spellEnd"/>
      <w:r w:rsidRPr="00082EA4">
        <w:rPr>
          <w:rFonts w:ascii="Times New Roman" w:hAnsi="Times New Roman" w:cs="Times New Roman"/>
          <w:bCs/>
          <w:sz w:val="28"/>
          <w:szCs w:val="28"/>
        </w:rPr>
        <w:t xml:space="preserve">: 2015 </w:t>
      </w:r>
      <w:proofErr w:type="spellStart"/>
      <w:r w:rsidRPr="00082EA4">
        <w:rPr>
          <w:rFonts w:ascii="Times New Roman" w:hAnsi="Times New Roman" w:cs="Times New Roman"/>
          <w:bCs/>
          <w:sz w:val="28"/>
          <w:szCs w:val="28"/>
        </w:rPr>
        <w:t>Annual</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Update</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Summary</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Electronic</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resource</w:t>
      </w:r>
      <w:proofErr w:type="spellEnd"/>
      <w:r w:rsidRPr="00082EA4">
        <w:rPr>
          <w:rFonts w:ascii="Times New Roman" w:hAnsi="Times New Roman" w:cs="Times New Roman"/>
          <w:bCs/>
          <w:sz w:val="28"/>
          <w:szCs w:val="28"/>
        </w:rPr>
        <w:t xml:space="preserve">] / </w:t>
      </w:r>
      <w:proofErr w:type="spellStart"/>
      <w:r w:rsidRPr="00082EA4">
        <w:rPr>
          <w:rFonts w:ascii="Times New Roman" w:hAnsi="Times New Roman" w:cs="Times New Roman"/>
          <w:bCs/>
          <w:sz w:val="28"/>
          <w:szCs w:val="28"/>
        </w:rPr>
        <w:t>World</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Tourism</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Organization</w:t>
      </w:r>
      <w:proofErr w:type="spellEnd"/>
      <w:r w:rsidRPr="00082EA4">
        <w:rPr>
          <w:rFonts w:ascii="Times New Roman" w:hAnsi="Times New Roman" w:cs="Times New Roman"/>
          <w:bCs/>
          <w:sz w:val="28"/>
          <w:szCs w:val="28"/>
        </w:rPr>
        <w:t xml:space="preserve">. – 2015. – </w:t>
      </w:r>
      <w:proofErr w:type="spellStart"/>
      <w:r w:rsidRPr="00082EA4">
        <w:rPr>
          <w:rFonts w:ascii="Times New Roman" w:hAnsi="Times New Roman" w:cs="Times New Roman"/>
          <w:bCs/>
          <w:sz w:val="28"/>
          <w:szCs w:val="28"/>
        </w:rPr>
        <w:t>Mode</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of</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access</w:t>
      </w:r>
      <w:proofErr w:type="spellEnd"/>
      <w:r w:rsidRPr="00082EA4">
        <w:rPr>
          <w:rFonts w:ascii="Times New Roman" w:hAnsi="Times New Roman" w:cs="Times New Roman"/>
          <w:bCs/>
          <w:sz w:val="28"/>
          <w:szCs w:val="28"/>
        </w:rPr>
        <w:t>: http://www.wttc.org/-/media/files/reports/economic%20impact%20research/economic%20impact%202015%20summary_web.pdf.</w:t>
      </w:r>
    </w:p>
    <w:p w:rsidR="0083380B" w:rsidRPr="00082EA4" w:rsidRDefault="0083380B" w:rsidP="0083380B">
      <w:pPr>
        <w:numPr>
          <w:ilvl w:val="0"/>
          <w:numId w:val="6"/>
        </w:numPr>
        <w:tabs>
          <w:tab w:val="num" w:pos="284"/>
          <w:tab w:val="num" w:pos="1134"/>
        </w:tabs>
        <w:spacing w:after="0" w:line="240" w:lineRule="auto"/>
        <w:ind w:left="0" w:firstLine="567"/>
        <w:jc w:val="both"/>
        <w:rPr>
          <w:rFonts w:ascii="Times New Roman" w:hAnsi="Times New Roman" w:cs="Times New Roman"/>
          <w:bCs/>
          <w:sz w:val="28"/>
          <w:szCs w:val="28"/>
        </w:rPr>
      </w:pPr>
      <w:proofErr w:type="spellStart"/>
      <w:r w:rsidRPr="00082EA4">
        <w:rPr>
          <w:rFonts w:ascii="Times New Roman" w:hAnsi="Times New Roman" w:cs="Times New Roman"/>
          <w:bCs/>
          <w:sz w:val="28"/>
          <w:szCs w:val="28"/>
        </w:rPr>
        <w:t>Favilla</w:t>
      </w:r>
      <w:proofErr w:type="spellEnd"/>
      <w:r w:rsidRPr="00082EA4">
        <w:rPr>
          <w:rFonts w:ascii="Times New Roman" w:hAnsi="Times New Roman" w:cs="Times New Roman"/>
          <w:bCs/>
          <w:sz w:val="28"/>
          <w:szCs w:val="28"/>
        </w:rPr>
        <w:t xml:space="preserve"> L. </w:t>
      </w:r>
      <w:proofErr w:type="spellStart"/>
      <w:r w:rsidRPr="00082EA4">
        <w:rPr>
          <w:rFonts w:ascii="Times New Roman" w:hAnsi="Times New Roman" w:cs="Times New Roman"/>
          <w:bCs/>
          <w:sz w:val="28"/>
          <w:szCs w:val="28"/>
        </w:rPr>
        <w:t>de</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Paula</w:t>
      </w:r>
      <w:proofErr w:type="spellEnd"/>
      <w:r w:rsidRPr="00082EA4">
        <w:rPr>
          <w:rFonts w:ascii="Times New Roman" w:hAnsi="Times New Roman" w:cs="Times New Roman"/>
          <w:bCs/>
          <w:sz w:val="28"/>
          <w:szCs w:val="28"/>
        </w:rPr>
        <w:t xml:space="preserve"> M. </w:t>
      </w:r>
      <w:proofErr w:type="spellStart"/>
      <w:r w:rsidRPr="00082EA4">
        <w:rPr>
          <w:rFonts w:ascii="Times New Roman" w:hAnsi="Times New Roman" w:cs="Times New Roman"/>
          <w:bCs/>
          <w:sz w:val="28"/>
          <w:szCs w:val="28"/>
        </w:rPr>
        <w:t>Trade</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in</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Services</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New</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Growth</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Opportunities</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Tourism</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as</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an</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Internationally</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Traded</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Service</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Electronic</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resource</w:t>
      </w:r>
      <w:proofErr w:type="spellEnd"/>
      <w:r w:rsidRPr="00082EA4">
        <w:rPr>
          <w:rFonts w:ascii="Times New Roman" w:hAnsi="Times New Roman" w:cs="Times New Roman"/>
          <w:bCs/>
          <w:sz w:val="28"/>
          <w:szCs w:val="28"/>
        </w:rPr>
        <w:t xml:space="preserve">] / M. </w:t>
      </w:r>
      <w:proofErr w:type="spellStart"/>
      <w:r w:rsidRPr="00082EA4">
        <w:rPr>
          <w:rFonts w:ascii="Times New Roman" w:hAnsi="Times New Roman" w:cs="Times New Roman"/>
          <w:bCs/>
          <w:sz w:val="28"/>
          <w:szCs w:val="28"/>
        </w:rPr>
        <w:t>Favilla</w:t>
      </w:r>
      <w:proofErr w:type="spellEnd"/>
      <w:r w:rsidRPr="00082EA4">
        <w:rPr>
          <w:rFonts w:ascii="Times New Roman" w:hAnsi="Times New Roman" w:cs="Times New Roman"/>
          <w:bCs/>
          <w:sz w:val="28"/>
          <w:szCs w:val="28"/>
        </w:rPr>
        <w:t xml:space="preserve"> L. </w:t>
      </w:r>
      <w:proofErr w:type="spellStart"/>
      <w:r w:rsidRPr="00082EA4">
        <w:rPr>
          <w:rFonts w:ascii="Times New Roman" w:hAnsi="Times New Roman" w:cs="Times New Roman"/>
          <w:bCs/>
          <w:sz w:val="28"/>
          <w:szCs w:val="28"/>
        </w:rPr>
        <w:t>de</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Paula</w:t>
      </w:r>
      <w:proofErr w:type="spellEnd"/>
      <w:r w:rsidRPr="00082EA4">
        <w:rPr>
          <w:rFonts w:ascii="Times New Roman" w:hAnsi="Times New Roman" w:cs="Times New Roman"/>
          <w:bCs/>
          <w:sz w:val="28"/>
          <w:szCs w:val="28"/>
        </w:rPr>
        <w:t xml:space="preserve"> // UN</w:t>
      </w:r>
      <w:r w:rsidR="003807F6">
        <w:rPr>
          <w:rFonts w:ascii="Times New Roman" w:hAnsi="Times New Roman" w:cs="Times New Roman"/>
          <w:bCs/>
          <w:sz w:val="28"/>
          <w:szCs w:val="28"/>
        </w:rPr>
        <w:t xml:space="preserve">CTAD XIII </w:t>
      </w:r>
      <w:proofErr w:type="spellStart"/>
      <w:r w:rsidR="003807F6">
        <w:rPr>
          <w:rFonts w:ascii="Times New Roman" w:hAnsi="Times New Roman" w:cs="Times New Roman"/>
          <w:bCs/>
          <w:sz w:val="28"/>
          <w:szCs w:val="28"/>
        </w:rPr>
        <w:t>Global</w:t>
      </w:r>
      <w:proofErr w:type="spellEnd"/>
      <w:r w:rsidR="003807F6">
        <w:rPr>
          <w:rFonts w:ascii="Times New Roman" w:hAnsi="Times New Roman" w:cs="Times New Roman"/>
          <w:bCs/>
          <w:sz w:val="28"/>
          <w:szCs w:val="28"/>
        </w:rPr>
        <w:t xml:space="preserve"> </w:t>
      </w:r>
      <w:proofErr w:type="spellStart"/>
      <w:r w:rsidR="003807F6">
        <w:rPr>
          <w:rFonts w:ascii="Times New Roman" w:hAnsi="Times New Roman" w:cs="Times New Roman"/>
          <w:bCs/>
          <w:sz w:val="28"/>
          <w:szCs w:val="28"/>
        </w:rPr>
        <w:t>Services</w:t>
      </w:r>
      <w:proofErr w:type="spellEnd"/>
      <w:r w:rsidR="003807F6">
        <w:rPr>
          <w:rFonts w:ascii="Times New Roman" w:hAnsi="Times New Roman" w:cs="Times New Roman"/>
          <w:bCs/>
          <w:sz w:val="28"/>
          <w:szCs w:val="28"/>
        </w:rPr>
        <w:t xml:space="preserve"> </w:t>
      </w:r>
      <w:proofErr w:type="spellStart"/>
      <w:r w:rsidR="003807F6">
        <w:rPr>
          <w:rFonts w:ascii="Times New Roman" w:hAnsi="Times New Roman" w:cs="Times New Roman"/>
          <w:bCs/>
          <w:sz w:val="28"/>
          <w:szCs w:val="28"/>
        </w:rPr>
        <w:t>Forum</w:t>
      </w:r>
      <w:proofErr w:type="spellEnd"/>
      <w:r w:rsidRPr="00082EA4">
        <w:rPr>
          <w:rFonts w:ascii="Times New Roman" w:hAnsi="Times New Roman" w:cs="Times New Roman"/>
          <w:bCs/>
          <w:sz w:val="28"/>
          <w:szCs w:val="28"/>
        </w:rPr>
        <w:t xml:space="preserve">, 2012. – </w:t>
      </w:r>
      <w:proofErr w:type="spellStart"/>
      <w:r w:rsidRPr="00082EA4">
        <w:rPr>
          <w:rFonts w:ascii="Times New Roman" w:hAnsi="Times New Roman" w:cs="Times New Roman"/>
          <w:bCs/>
          <w:sz w:val="28"/>
          <w:szCs w:val="28"/>
        </w:rPr>
        <w:t>Mode</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of</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access</w:t>
      </w:r>
      <w:proofErr w:type="spellEnd"/>
      <w:r w:rsidRPr="00082EA4">
        <w:rPr>
          <w:rFonts w:ascii="Times New Roman" w:hAnsi="Times New Roman" w:cs="Times New Roman"/>
          <w:bCs/>
          <w:sz w:val="28"/>
          <w:szCs w:val="28"/>
        </w:rPr>
        <w:t>: http://unctadxiii.org/en/Presentation/uxiii2012GSF_S1_Favilla.pdf.</w:t>
      </w:r>
    </w:p>
    <w:p w:rsidR="0083380B" w:rsidRPr="00082EA4" w:rsidRDefault="0083380B" w:rsidP="0083380B">
      <w:pPr>
        <w:numPr>
          <w:ilvl w:val="0"/>
          <w:numId w:val="6"/>
        </w:numPr>
        <w:tabs>
          <w:tab w:val="num" w:pos="284"/>
          <w:tab w:val="num" w:pos="1134"/>
        </w:tabs>
        <w:spacing w:after="0" w:line="240" w:lineRule="auto"/>
        <w:ind w:left="0" w:firstLine="567"/>
        <w:jc w:val="both"/>
        <w:rPr>
          <w:rFonts w:ascii="Times New Roman" w:hAnsi="Times New Roman" w:cs="Times New Roman"/>
          <w:bCs/>
          <w:sz w:val="28"/>
          <w:szCs w:val="28"/>
        </w:rPr>
      </w:pPr>
      <w:proofErr w:type="spellStart"/>
      <w:r w:rsidRPr="00082EA4">
        <w:rPr>
          <w:rFonts w:ascii="Times New Roman" w:hAnsi="Times New Roman" w:cs="Times New Roman"/>
          <w:bCs/>
          <w:sz w:val="28"/>
          <w:szCs w:val="28"/>
        </w:rPr>
        <w:t>Mitchell</w:t>
      </w:r>
      <w:proofErr w:type="spellEnd"/>
      <w:r w:rsidRPr="00082EA4">
        <w:rPr>
          <w:rFonts w:ascii="Times New Roman" w:hAnsi="Times New Roman" w:cs="Times New Roman"/>
          <w:bCs/>
          <w:sz w:val="28"/>
          <w:szCs w:val="28"/>
        </w:rPr>
        <w:t xml:space="preserve"> J. </w:t>
      </w:r>
      <w:proofErr w:type="spellStart"/>
      <w:r w:rsidRPr="00082EA4">
        <w:rPr>
          <w:rFonts w:ascii="Times New Roman" w:hAnsi="Times New Roman" w:cs="Times New Roman"/>
          <w:bCs/>
          <w:sz w:val="28"/>
          <w:szCs w:val="28"/>
        </w:rPr>
        <w:t>Can</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tourism</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offer</w:t>
      </w:r>
      <w:proofErr w:type="spellEnd"/>
      <w:r w:rsidRPr="00082EA4">
        <w:rPr>
          <w:rFonts w:ascii="Times New Roman" w:hAnsi="Times New Roman" w:cs="Times New Roman"/>
          <w:bCs/>
          <w:sz w:val="28"/>
          <w:szCs w:val="28"/>
        </w:rPr>
        <w:t xml:space="preserve"> pro-</w:t>
      </w:r>
      <w:proofErr w:type="spellStart"/>
      <w:r w:rsidRPr="00082EA4">
        <w:rPr>
          <w:rFonts w:ascii="Times New Roman" w:hAnsi="Times New Roman" w:cs="Times New Roman"/>
          <w:bCs/>
          <w:sz w:val="28"/>
          <w:szCs w:val="28"/>
        </w:rPr>
        <w:t>poor</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pathways</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to</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prosperity</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Examining</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evidence</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on</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the</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impact</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of</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tourism</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on</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poverty</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Electronic</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resource</w:t>
      </w:r>
      <w:proofErr w:type="spellEnd"/>
      <w:r w:rsidRPr="00082EA4">
        <w:rPr>
          <w:rFonts w:ascii="Times New Roman" w:hAnsi="Times New Roman" w:cs="Times New Roman"/>
          <w:bCs/>
          <w:sz w:val="28"/>
          <w:szCs w:val="28"/>
        </w:rPr>
        <w:t xml:space="preserve">] / J. </w:t>
      </w:r>
      <w:proofErr w:type="spellStart"/>
      <w:r w:rsidRPr="00082EA4">
        <w:rPr>
          <w:rFonts w:ascii="Times New Roman" w:hAnsi="Times New Roman" w:cs="Times New Roman"/>
          <w:bCs/>
          <w:sz w:val="28"/>
          <w:szCs w:val="28"/>
        </w:rPr>
        <w:t>Mitchell</w:t>
      </w:r>
      <w:proofErr w:type="spellEnd"/>
      <w:r w:rsidRPr="00082EA4">
        <w:rPr>
          <w:rFonts w:ascii="Times New Roman" w:hAnsi="Times New Roman" w:cs="Times New Roman"/>
          <w:bCs/>
          <w:sz w:val="28"/>
          <w:szCs w:val="28"/>
        </w:rPr>
        <w:t xml:space="preserve">, C. </w:t>
      </w:r>
      <w:proofErr w:type="spellStart"/>
      <w:r w:rsidRPr="00082EA4">
        <w:rPr>
          <w:rFonts w:ascii="Times New Roman" w:hAnsi="Times New Roman" w:cs="Times New Roman"/>
          <w:bCs/>
          <w:sz w:val="28"/>
          <w:szCs w:val="28"/>
        </w:rPr>
        <w:t>Ashley</w:t>
      </w:r>
      <w:proofErr w:type="spellEnd"/>
      <w:r w:rsidR="003807F6">
        <w:rPr>
          <w:rFonts w:ascii="Times New Roman" w:hAnsi="Times New Roman" w:cs="Times New Roman"/>
          <w:bCs/>
          <w:sz w:val="28"/>
          <w:szCs w:val="28"/>
        </w:rPr>
        <w:t xml:space="preserve"> </w:t>
      </w:r>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Overseas</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Development</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Institute</w:t>
      </w:r>
      <w:proofErr w:type="spellEnd"/>
      <w:r w:rsidRPr="00082EA4">
        <w:rPr>
          <w:rFonts w:ascii="Times New Roman" w:hAnsi="Times New Roman" w:cs="Times New Roman"/>
          <w:bCs/>
          <w:sz w:val="28"/>
          <w:szCs w:val="28"/>
        </w:rPr>
        <w:t xml:space="preserve">. – </w:t>
      </w:r>
      <w:proofErr w:type="spellStart"/>
      <w:r w:rsidRPr="00082EA4">
        <w:rPr>
          <w:rFonts w:ascii="Times New Roman" w:hAnsi="Times New Roman" w:cs="Times New Roman"/>
          <w:bCs/>
          <w:sz w:val="28"/>
          <w:szCs w:val="28"/>
        </w:rPr>
        <w:t>Mode</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of</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access</w:t>
      </w:r>
      <w:proofErr w:type="spellEnd"/>
      <w:r w:rsidRPr="00082EA4">
        <w:rPr>
          <w:rFonts w:ascii="Times New Roman" w:hAnsi="Times New Roman" w:cs="Times New Roman"/>
          <w:bCs/>
          <w:sz w:val="28"/>
          <w:szCs w:val="28"/>
        </w:rPr>
        <w:t>:</w:t>
      </w:r>
      <w:r w:rsidR="00ED5C50">
        <w:rPr>
          <w:rFonts w:ascii="Times New Roman" w:hAnsi="Times New Roman" w:cs="Times New Roman"/>
          <w:bCs/>
          <w:sz w:val="28"/>
          <w:szCs w:val="28"/>
        </w:rPr>
        <w:t xml:space="preserve"> </w:t>
      </w:r>
      <w:r w:rsidRPr="00082EA4">
        <w:rPr>
          <w:rFonts w:ascii="Times New Roman" w:hAnsi="Times New Roman" w:cs="Times New Roman"/>
          <w:bCs/>
          <w:sz w:val="28"/>
          <w:szCs w:val="28"/>
        </w:rPr>
        <w:t>http://www.odi.org/sites/odi.org.uk/files/odi-assets/publications-opinion-</w:t>
      </w:r>
      <w:r w:rsidR="00ED5C50">
        <w:rPr>
          <w:rFonts w:ascii="Times New Roman" w:hAnsi="Times New Roman" w:cs="Times New Roman"/>
          <w:bCs/>
          <w:sz w:val="28"/>
          <w:szCs w:val="28"/>
        </w:rPr>
        <w:t>а</w:t>
      </w:r>
      <w:r w:rsidRPr="00082EA4">
        <w:rPr>
          <w:rFonts w:ascii="Times New Roman" w:hAnsi="Times New Roman" w:cs="Times New Roman"/>
          <w:bCs/>
          <w:sz w:val="28"/>
          <w:szCs w:val="28"/>
        </w:rPr>
        <w:t>iles/110.pdf.</w:t>
      </w:r>
    </w:p>
    <w:p w:rsidR="0083380B" w:rsidRPr="00082EA4" w:rsidRDefault="0083380B" w:rsidP="0083380B">
      <w:pPr>
        <w:numPr>
          <w:ilvl w:val="0"/>
          <w:numId w:val="6"/>
        </w:numPr>
        <w:tabs>
          <w:tab w:val="num" w:pos="284"/>
          <w:tab w:val="num" w:pos="1134"/>
        </w:tabs>
        <w:spacing w:after="0" w:line="240" w:lineRule="auto"/>
        <w:ind w:left="0" w:firstLine="567"/>
        <w:jc w:val="both"/>
        <w:rPr>
          <w:rFonts w:ascii="Times New Roman" w:hAnsi="Times New Roman" w:cs="Times New Roman"/>
          <w:bCs/>
          <w:sz w:val="28"/>
          <w:szCs w:val="28"/>
        </w:rPr>
      </w:pPr>
      <w:proofErr w:type="spellStart"/>
      <w:r w:rsidRPr="00082EA4">
        <w:rPr>
          <w:rFonts w:ascii="Times New Roman" w:hAnsi="Times New Roman" w:cs="Times New Roman"/>
          <w:bCs/>
          <w:sz w:val="28"/>
          <w:szCs w:val="28"/>
        </w:rPr>
        <w:t>Richardson</w:t>
      </w:r>
      <w:proofErr w:type="spellEnd"/>
      <w:r w:rsidRPr="00082EA4">
        <w:rPr>
          <w:rFonts w:ascii="Times New Roman" w:hAnsi="Times New Roman" w:cs="Times New Roman"/>
          <w:bCs/>
          <w:sz w:val="28"/>
          <w:szCs w:val="28"/>
        </w:rPr>
        <w:t xml:space="preserve">  R. </w:t>
      </w:r>
      <w:proofErr w:type="spellStart"/>
      <w:r w:rsidRPr="00082EA4">
        <w:rPr>
          <w:rFonts w:ascii="Times New Roman" w:hAnsi="Times New Roman" w:cs="Times New Roman"/>
          <w:bCs/>
          <w:sz w:val="28"/>
          <w:szCs w:val="28"/>
        </w:rPr>
        <w:t>The</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Contribution</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of</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Tourism</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to</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Economic</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Growth</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and</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Food</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Security</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Electronic</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resourc</w:t>
      </w:r>
      <w:r w:rsidR="00ED5C50">
        <w:rPr>
          <w:rFonts w:ascii="Times New Roman" w:hAnsi="Times New Roman" w:cs="Times New Roman"/>
          <w:bCs/>
          <w:sz w:val="28"/>
          <w:szCs w:val="28"/>
        </w:rPr>
        <w:t>e</w:t>
      </w:r>
      <w:proofErr w:type="spellEnd"/>
      <w:r w:rsidR="00ED5C50">
        <w:rPr>
          <w:rFonts w:ascii="Times New Roman" w:hAnsi="Times New Roman" w:cs="Times New Roman"/>
          <w:bCs/>
          <w:sz w:val="28"/>
          <w:szCs w:val="28"/>
        </w:rPr>
        <w:t xml:space="preserve">] / R. </w:t>
      </w:r>
      <w:proofErr w:type="spellStart"/>
      <w:r w:rsidR="00ED5C50">
        <w:rPr>
          <w:rFonts w:ascii="Times New Roman" w:hAnsi="Times New Roman" w:cs="Times New Roman"/>
          <w:bCs/>
          <w:sz w:val="28"/>
          <w:szCs w:val="28"/>
        </w:rPr>
        <w:t>Richardson</w:t>
      </w:r>
      <w:proofErr w:type="spellEnd"/>
      <w:r w:rsidR="00ED5C50">
        <w:rPr>
          <w:rFonts w:ascii="Times New Roman" w:hAnsi="Times New Roman" w:cs="Times New Roman"/>
          <w:bCs/>
          <w:sz w:val="28"/>
          <w:szCs w:val="28"/>
        </w:rPr>
        <w:t xml:space="preserve"> // USAID</w:t>
      </w:r>
      <w:r w:rsidRPr="00082EA4">
        <w:rPr>
          <w:rFonts w:ascii="Times New Roman" w:hAnsi="Times New Roman" w:cs="Times New Roman"/>
          <w:bCs/>
          <w:sz w:val="28"/>
          <w:szCs w:val="28"/>
        </w:rPr>
        <w:t xml:space="preserve">, Office </w:t>
      </w:r>
      <w:proofErr w:type="spellStart"/>
      <w:r w:rsidRPr="00082EA4">
        <w:rPr>
          <w:rFonts w:ascii="Times New Roman" w:hAnsi="Times New Roman" w:cs="Times New Roman"/>
          <w:bCs/>
          <w:sz w:val="28"/>
          <w:szCs w:val="28"/>
        </w:rPr>
        <w:t>of</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Economic</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Growth</w:t>
      </w:r>
      <w:proofErr w:type="spellEnd"/>
      <w:r w:rsidR="003807F6">
        <w:rPr>
          <w:rFonts w:ascii="Times New Roman" w:hAnsi="Times New Roman" w:cs="Times New Roman"/>
          <w:bCs/>
          <w:sz w:val="28"/>
          <w:szCs w:val="28"/>
        </w:rPr>
        <w:t xml:space="preserve">, </w:t>
      </w:r>
      <w:r w:rsidRPr="00082EA4">
        <w:rPr>
          <w:rFonts w:ascii="Times New Roman" w:hAnsi="Times New Roman" w:cs="Times New Roman"/>
          <w:bCs/>
          <w:sz w:val="28"/>
          <w:szCs w:val="28"/>
        </w:rPr>
        <w:t xml:space="preserve">2010. – </w:t>
      </w:r>
      <w:proofErr w:type="spellStart"/>
      <w:r w:rsidRPr="00082EA4">
        <w:rPr>
          <w:rFonts w:ascii="Times New Roman" w:hAnsi="Times New Roman" w:cs="Times New Roman"/>
          <w:bCs/>
          <w:sz w:val="28"/>
          <w:szCs w:val="28"/>
        </w:rPr>
        <w:t>Mode</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of</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access</w:t>
      </w:r>
      <w:proofErr w:type="spellEnd"/>
      <w:r w:rsidRPr="00082EA4">
        <w:rPr>
          <w:rFonts w:ascii="Times New Roman" w:hAnsi="Times New Roman" w:cs="Times New Roman"/>
          <w:bCs/>
          <w:sz w:val="28"/>
          <w:szCs w:val="28"/>
        </w:rPr>
        <w:t>:</w:t>
      </w:r>
      <w:r w:rsidR="003807F6">
        <w:rPr>
          <w:rFonts w:ascii="Times New Roman" w:hAnsi="Times New Roman" w:cs="Times New Roman"/>
          <w:bCs/>
          <w:sz w:val="28"/>
          <w:szCs w:val="28"/>
        </w:rPr>
        <w:t xml:space="preserve"> </w:t>
      </w:r>
      <w:r w:rsidRPr="00082EA4">
        <w:rPr>
          <w:rFonts w:ascii="Times New Roman" w:hAnsi="Times New Roman" w:cs="Times New Roman"/>
          <w:bCs/>
          <w:sz w:val="28"/>
          <w:szCs w:val="28"/>
        </w:rPr>
        <w:t>http://ageconsearch.umn.edu/bitstream/97140/2/Tourism_and_food_security_in_Mali_A4.pdf.</w:t>
      </w:r>
    </w:p>
    <w:p w:rsidR="0083380B" w:rsidRPr="00082EA4" w:rsidRDefault="0083380B" w:rsidP="0083380B">
      <w:pPr>
        <w:numPr>
          <w:ilvl w:val="0"/>
          <w:numId w:val="6"/>
        </w:numPr>
        <w:tabs>
          <w:tab w:val="num" w:pos="284"/>
          <w:tab w:val="num" w:pos="1134"/>
        </w:tabs>
        <w:spacing w:after="0" w:line="240" w:lineRule="auto"/>
        <w:ind w:left="0" w:firstLine="567"/>
        <w:jc w:val="both"/>
        <w:rPr>
          <w:rFonts w:ascii="Times New Roman" w:hAnsi="Times New Roman" w:cs="Times New Roman"/>
          <w:bCs/>
          <w:sz w:val="28"/>
          <w:szCs w:val="28"/>
        </w:rPr>
      </w:pPr>
      <w:proofErr w:type="spellStart"/>
      <w:r w:rsidRPr="00082EA4">
        <w:rPr>
          <w:rFonts w:ascii="Times New Roman" w:hAnsi="Times New Roman" w:cs="Times New Roman"/>
          <w:bCs/>
          <w:sz w:val="28"/>
          <w:szCs w:val="28"/>
        </w:rPr>
        <w:t>Rowe</w:t>
      </w:r>
      <w:proofErr w:type="spellEnd"/>
      <w:r w:rsidRPr="00082EA4">
        <w:rPr>
          <w:rFonts w:ascii="Times New Roman" w:hAnsi="Times New Roman" w:cs="Times New Roman"/>
          <w:bCs/>
          <w:sz w:val="28"/>
          <w:szCs w:val="28"/>
        </w:rPr>
        <w:t xml:space="preserve"> M. </w:t>
      </w:r>
      <w:proofErr w:type="spellStart"/>
      <w:r w:rsidRPr="00082EA4">
        <w:rPr>
          <w:rFonts w:ascii="Times New Roman" w:hAnsi="Times New Roman" w:cs="Times New Roman"/>
          <w:bCs/>
          <w:sz w:val="28"/>
          <w:szCs w:val="28"/>
        </w:rPr>
        <w:t>Future</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of</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Tourism</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Dossier</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Electronic</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resource</w:t>
      </w:r>
      <w:proofErr w:type="spellEnd"/>
      <w:r w:rsidRPr="00082EA4">
        <w:rPr>
          <w:rFonts w:ascii="Times New Roman" w:hAnsi="Times New Roman" w:cs="Times New Roman"/>
          <w:bCs/>
          <w:sz w:val="28"/>
          <w:szCs w:val="28"/>
        </w:rPr>
        <w:t xml:space="preserve">] / M. </w:t>
      </w:r>
      <w:proofErr w:type="spellStart"/>
      <w:r w:rsidRPr="00082EA4">
        <w:rPr>
          <w:rFonts w:ascii="Times New Roman" w:hAnsi="Times New Roman" w:cs="Times New Roman"/>
          <w:bCs/>
          <w:sz w:val="28"/>
          <w:szCs w:val="28"/>
        </w:rPr>
        <w:t>Rowe</w:t>
      </w:r>
      <w:proofErr w:type="spellEnd"/>
      <w:r w:rsidRPr="00082EA4">
        <w:rPr>
          <w:rFonts w:ascii="Times New Roman" w:hAnsi="Times New Roman" w:cs="Times New Roman"/>
          <w:bCs/>
          <w:sz w:val="28"/>
          <w:szCs w:val="28"/>
        </w:rPr>
        <w:t xml:space="preserve">. – </w:t>
      </w:r>
      <w:proofErr w:type="spellStart"/>
      <w:r w:rsidRPr="00082EA4">
        <w:rPr>
          <w:rFonts w:ascii="Times New Roman" w:hAnsi="Times New Roman" w:cs="Times New Roman"/>
          <w:bCs/>
          <w:sz w:val="28"/>
          <w:szCs w:val="28"/>
        </w:rPr>
        <w:t>Mode</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of</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access</w:t>
      </w:r>
      <w:proofErr w:type="spellEnd"/>
      <w:r w:rsidRPr="00082EA4">
        <w:rPr>
          <w:rFonts w:ascii="Times New Roman" w:hAnsi="Times New Roman" w:cs="Times New Roman"/>
          <w:bCs/>
          <w:sz w:val="28"/>
          <w:szCs w:val="28"/>
        </w:rPr>
        <w:t>: http://www.responsibletravel.com/resources/future-of-tourism/dossier.htm.</w:t>
      </w:r>
    </w:p>
    <w:p w:rsidR="0083380B" w:rsidRPr="00082EA4" w:rsidRDefault="0083380B" w:rsidP="0083380B">
      <w:pPr>
        <w:numPr>
          <w:ilvl w:val="0"/>
          <w:numId w:val="6"/>
        </w:numPr>
        <w:tabs>
          <w:tab w:val="num" w:pos="284"/>
          <w:tab w:val="num" w:pos="1134"/>
        </w:tabs>
        <w:spacing w:after="0" w:line="240" w:lineRule="auto"/>
        <w:ind w:left="0" w:firstLine="567"/>
        <w:jc w:val="both"/>
        <w:rPr>
          <w:rFonts w:ascii="Times New Roman" w:hAnsi="Times New Roman" w:cs="Times New Roman"/>
          <w:bCs/>
          <w:sz w:val="28"/>
          <w:szCs w:val="28"/>
        </w:rPr>
      </w:pPr>
      <w:proofErr w:type="spellStart"/>
      <w:r w:rsidRPr="00082EA4">
        <w:rPr>
          <w:rFonts w:ascii="Times New Roman" w:hAnsi="Times New Roman" w:cs="Times New Roman"/>
          <w:bCs/>
          <w:sz w:val="28"/>
          <w:szCs w:val="28"/>
        </w:rPr>
        <w:t>Sica</w:t>
      </w:r>
      <w:proofErr w:type="spellEnd"/>
      <w:r w:rsidRPr="00082EA4">
        <w:rPr>
          <w:rFonts w:ascii="Times New Roman" w:hAnsi="Times New Roman" w:cs="Times New Roman"/>
          <w:bCs/>
          <w:sz w:val="28"/>
          <w:szCs w:val="28"/>
        </w:rPr>
        <w:t xml:space="preserve"> E. </w:t>
      </w:r>
      <w:proofErr w:type="spellStart"/>
      <w:r w:rsidRPr="00082EA4">
        <w:rPr>
          <w:rFonts w:ascii="Times New Roman" w:hAnsi="Times New Roman" w:cs="Times New Roman"/>
          <w:bCs/>
          <w:sz w:val="28"/>
          <w:szCs w:val="28"/>
        </w:rPr>
        <w:t>International</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tourism</w:t>
      </w:r>
      <w:proofErr w:type="spellEnd"/>
      <w:r w:rsidRPr="00082EA4">
        <w:rPr>
          <w:rFonts w:ascii="Times New Roman" w:hAnsi="Times New Roman" w:cs="Times New Roman"/>
          <w:bCs/>
          <w:sz w:val="28"/>
          <w:szCs w:val="28"/>
        </w:rPr>
        <w:t xml:space="preserve">: a </w:t>
      </w:r>
      <w:proofErr w:type="spellStart"/>
      <w:r w:rsidRPr="00082EA4">
        <w:rPr>
          <w:rFonts w:ascii="Times New Roman" w:hAnsi="Times New Roman" w:cs="Times New Roman"/>
          <w:bCs/>
          <w:sz w:val="28"/>
          <w:szCs w:val="28"/>
        </w:rPr>
        <w:t>driving</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force</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for</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economic</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growth</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of</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Commonwealth</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countries</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Electronic</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resource</w:t>
      </w:r>
      <w:proofErr w:type="spellEnd"/>
      <w:r w:rsidRPr="00082EA4">
        <w:rPr>
          <w:rFonts w:ascii="Times New Roman" w:hAnsi="Times New Roman" w:cs="Times New Roman"/>
          <w:bCs/>
          <w:sz w:val="28"/>
          <w:szCs w:val="28"/>
        </w:rPr>
        <w:t xml:space="preserve">] / E. </w:t>
      </w:r>
      <w:proofErr w:type="spellStart"/>
      <w:r w:rsidRPr="00082EA4">
        <w:rPr>
          <w:rFonts w:ascii="Times New Roman" w:hAnsi="Times New Roman" w:cs="Times New Roman"/>
          <w:bCs/>
          <w:sz w:val="28"/>
          <w:szCs w:val="28"/>
        </w:rPr>
        <w:t>Sica</w:t>
      </w:r>
      <w:proofErr w:type="spellEnd"/>
      <w:r w:rsidRPr="00082EA4">
        <w:rPr>
          <w:rFonts w:ascii="Times New Roman" w:hAnsi="Times New Roman" w:cs="Times New Roman"/>
          <w:bCs/>
          <w:sz w:val="28"/>
          <w:szCs w:val="28"/>
        </w:rPr>
        <w:t xml:space="preserve"> // </w:t>
      </w:r>
      <w:proofErr w:type="spellStart"/>
      <w:r w:rsidRPr="00082EA4">
        <w:rPr>
          <w:rFonts w:ascii="Times New Roman" w:hAnsi="Times New Roman" w:cs="Times New Roman"/>
          <w:bCs/>
          <w:sz w:val="28"/>
          <w:szCs w:val="28"/>
        </w:rPr>
        <w:t>Commonwealth</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Finance</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Ministers</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Reference</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Report</w:t>
      </w:r>
      <w:proofErr w:type="spellEnd"/>
      <w:r w:rsidRPr="00082EA4">
        <w:rPr>
          <w:rFonts w:ascii="Times New Roman" w:hAnsi="Times New Roman" w:cs="Times New Roman"/>
          <w:bCs/>
          <w:sz w:val="28"/>
          <w:szCs w:val="28"/>
        </w:rPr>
        <w:t xml:space="preserve">. – </w:t>
      </w:r>
      <w:proofErr w:type="spellStart"/>
      <w:r w:rsidRPr="00082EA4">
        <w:rPr>
          <w:rFonts w:ascii="Times New Roman" w:hAnsi="Times New Roman" w:cs="Times New Roman"/>
          <w:bCs/>
          <w:sz w:val="28"/>
          <w:szCs w:val="28"/>
        </w:rPr>
        <w:t>Mode</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of</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access</w:t>
      </w:r>
      <w:proofErr w:type="spellEnd"/>
      <w:r w:rsidRPr="00082EA4">
        <w:rPr>
          <w:rFonts w:ascii="Times New Roman" w:hAnsi="Times New Roman" w:cs="Times New Roman"/>
          <w:bCs/>
          <w:sz w:val="28"/>
          <w:szCs w:val="28"/>
        </w:rPr>
        <w:t xml:space="preserve">: </w:t>
      </w:r>
      <w:hyperlink r:id="rId11" w:history="1">
        <w:r w:rsidRPr="00082EA4">
          <w:rPr>
            <w:rFonts w:ascii="Times New Roman" w:hAnsi="Times New Roman" w:cs="Times New Roman"/>
            <w:bCs/>
            <w:sz w:val="28"/>
            <w:szCs w:val="28"/>
          </w:rPr>
          <w:t>http://www.academia.edu/982748/International_tourism_a_driving_force_for_economic_growth_of_Commonwealth_countries</w:t>
        </w:r>
      </w:hyperlink>
      <w:r w:rsidRPr="00082EA4">
        <w:rPr>
          <w:rFonts w:ascii="Times New Roman" w:hAnsi="Times New Roman" w:cs="Times New Roman"/>
          <w:bCs/>
          <w:sz w:val="28"/>
          <w:szCs w:val="28"/>
        </w:rPr>
        <w:t>.</w:t>
      </w:r>
    </w:p>
    <w:p w:rsidR="0083380B" w:rsidRPr="00082EA4" w:rsidRDefault="0083380B" w:rsidP="0083380B">
      <w:pPr>
        <w:numPr>
          <w:ilvl w:val="0"/>
          <w:numId w:val="6"/>
        </w:numPr>
        <w:tabs>
          <w:tab w:val="num" w:pos="284"/>
          <w:tab w:val="num" w:pos="1134"/>
        </w:tabs>
        <w:spacing w:after="0" w:line="240" w:lineRule="auto"/>
        <w:ind w:left="0" w:firstLine="567"/>
        <w:jc w:val="both"/>
        <w:rPr>
          <w:rFonts w:ascii="Times New Roman" w:hAnsi="Times New Roman" w:cs="Times New Roman"/>
          <w:bCs/>
          <w:sz w:val="28"/>
          <w:szCs w:val="28"/>
        </w:rPr>
      </w:pPr>
      <w:proofErr w:type="spellStart"/>
      <w:r w:rsidRPr="00082EA4">
        <w:rPr>
          <w:rFonts w:ascii="Times New Roman" w:hAnsi="Times New Roman" w:cs="Times New Roman"/>
          <w:bCs/>
          <w:sz w:val="28"/>
          <w:szCs w:val="28"/>
        </w:rPr>
        <w:t>Tourism</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toward</w:t>
      </w:r>
      <w:proofErr w:type="spellEnd"/>
      <w:r w:rsidRPr="00082EA4">
        <w:rPr>
          <w:rFonts w:ascii="Times New Roman" w:hAnsi="Times New Roman" w:cs="Times New Roman"/>
          <w:bCs/>
          <w:sz w:val="28"/>
          <w:szCs w:val="28"/>
        </w:rPr>
        <w:t xml:space="preserve"> 2030. </w:t>
      </w:r>
      <w:proofErr w:type="spellStart"/>
      <w:r w:rsidRPr="00082EA4">
        <w:rPr>
          <w:rFonts w:ascii="Times New Roman" w:hAnsi="Times New Roman" w:cs="Times New Roman"/>
          <w:bCs/>
          <w:sz w:val="28"/>
          <w:szCs w:val="28"/>
        </w:rPr>
        <w:t>Global</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overview</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Electronic</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resource</w:t>
      </w:r>
      <w:proofErr w:type="spellEnd"/>
      <w:r w:rsidRPr="00082EA4">
        <w:rPr>
          <w:rFonts w:ascii="Times New Roman" w:hAnsi="Times New Roman" w:cs="Times New Roman"/>
          <w:bCs/>
          <w:sz w:val="28"/>
          <w:szCs w:val="28"/>
        </w:rPr>
        <w:t xml:space="preserve">] / </w:t>
      </w:r>
      <w:proofErr w:type="spellStart"/>
      <w:r w:rsidRPr="00082EA4">
        <w:rPr>
          <w:rFonts w:ascii="Times New Roman" w:hAnsi="Times New Roman" w:cs="Times New Roman"/>
          <w:bCs/>
          <w:sz w:val="28"/>
          <w:szCs w:val="28"/>
        </w:rPr>
        <w:t>World</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Tourism</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Organization</w:t>
      </w:r>
      <w:proofErr w:type="spellEnd"/>
      <w:r w:rsidRPr="00082EA4">
        <w:rPr>
          <w:rFonts w:ascii="Times New Roman" w:hAnsi="Times New Roman" w:cs="Times New Roman"/>
          <w:bCs/>
          <w:sz w:val="28"/>
          <w:szCs w:val="28"/>
        </w:rPr>
        <w:t xml:space="preserve">, 2011. – </w:t>
      </w:r>
      <w:proofErr w:type="spellStart"/>
      <w:r w:rsidRPr="00082EA4">
        <w:rPr>
          <w:rFonts w:ascii="Times New Roman" w:hAnsi="Times New Roman" w:cs="Times New Roman"/>
          <w:bCs/>
          <w:sz w:val="28"/>
          <w:szCs w:val="28"/>
        </w:rPr>
        <w:t>Mode</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of</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access</w:t>
      </w:r>
      <w:proofErr w:type="spellEnd"/>
      <w:r w:rsidRPr="00082EA4">
        <w:rPr>
          <w:rFonts w:ascii="Times New Roman" w:hAnsi="Times New Roman" w:cs="Times New Roman"/>
          <w:bCs/>
          <w:sz w:val="28"/>
          <w:szCs w:val="28"/>
        </w:rPr>
        <w:t xml:space="preserve">: </w:t>
      </w:r>
      <w:hyperlink r:id="rId12" w:history="1">
        <w:r w:rsidRPr="00082EA4">
          <w:rPr>
            <w:rFonts w:ascii="Times New Roman" w:hAnsi="Times New Roman" w:cs="Times New Roman"/>
            <w:bCs/>
            <w:sz w:val="28"/>
            <w:szCs w:val="28"/>
          </w:rPr>
          <w:t>http://www.e-unwto.org/content/W45127</w:t>
        </w:r>
      </w:hyperlink>
      <w:r w:rsidRPr="00082EA4">
        <w:rPr>
          <w:rFonts w:ascii="Times New Roman" w:hAnsi="Times New Roman" w:cs="Times New Roman"/>
          <w:bCs/>
          <w:sz w:val="28"/>
          <w:szCs w:val="28"/>
        </w:rPr>
        <w:t>.</w:t>
      </w:r>
    </w:p>
    <w:p w:rsidR="0083380B" w:rsidRPr="00082EA4" w:rsidRDefault="0083380B" w:rsidP="0083380B">
      <w:pPr>
        <w:numPr>
          <w:ilvl w:val="0"/>
          <w:numId w:val="6"/>
        </w:numPr>
        <w:tabs>
          <w:tab w:val="num" w:pos="284"/>
          <w:tab w:val="num" w:pos="1134"/>
        </w:tabs>
        <w:spacing w:after="0" w:line="240" w:lineRule="auto"/>
        <w:ind w:left="0" w:firstLine="567"/>
        <w:jc w:val="both"/>
        <w:rPr>
          <w:rFonts w:ascii="Times New Roman" w:hAnsi="Times New Roman" w:cs="Times New Roman"/>
          <w:bCs/>
          <w:sz w:val="28"/>
          <w:szCs w:val="28"/>
        </w:rPr>
      </w:pPr>
      <w:proofErr w:type="spellStart"/>
      <w:r w:rsidRPr="00082EA4">
        <w:rPr>
          <w:rFonts w:ascii="Times New Roman" w:hAnsi="Times New Roman" w:cs="Times New Roman"/>
          <w:bCs/>
          <w:sz w:val="28"/>
          <w:szCs w:val="28"/>
        </w:rPr>
        <w:t>Turner</w:t>
      </w:r>
      <w:proofErr w:type="spellEnd"/>
      <w:r w:rsidRPr="00082EA4">
        <w:rPr>
          <w:rFonts w:ascii="Times New Roman" w:hAnsi="Times New Roman" w:cs="Times New Roman"/>
          <w:bCs/>
          <w:sz w:val="28"/>
          <w:szCs w:val="28"/>
        </w:rPr>
        <w:t xml:space="preserve"> R. </w:t>
      </w:r>
      <w:proofErr w:type="spellStart"/>
      <w:r w:rsidRPr="00082EA4">
        <w:rPr>
          <w:rFonts w:ascii="Times New Roman" w:hAnsi="Times New Roman" w:cs="Times New Roman"/>
          <w:bCs/>
          <w:sz w:val="28"/>
          <w:szCs w:val="28"/>
        </w:rPr>
        <w:t>Travel</w:t>
      </w:r>
      <w:proofErr w:type="spellEnd"/>
      <w:r w:rsidRPr="00082EA4">
        <w:rPr>
          <w:rFonts w:ascii="Times New Roman" w:hAnsi="Times New Roman" w:cs="Times New Roman"/>
          <w:bCs/>
          <w:sz w:val="28"/>
          <w:szCs w:val="28"/>
        </w:rPr>
        <w:t xml:space="preserve"> &amp; </w:t>
      </w:r>
      <w:proofErr w:type="spellStart"/>
      <w:r w:rsidRPr="00082EA4">
        <w:rPr>
          <w:rFonts w:ascii="Times New Roman" w:hAnsi="Times New Roman" w:cs="Times New Roman"/>
          <w:bCs/>
          <w:sz w:val="28"/>
          <w:szCs w:val="28"/>
        </w:rPr>
        <w:t>Tourism</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as</w:t>
      </w:r>
      <w:proofErr w:type="spellEnd"/>
      <w:r w:rsidRPr="00082EA4">
        <w:rPr>
          <w:rFonts w:ascii="Times New Roman" w:hAnsi="Times New Roman" w:cs="Times New Roman"/>
          <w:bCs/>
          <w:sz w:val="28"/>
          <w:szCs w:val="28"/>
        </w:rPr>
        <w:t xml:space="preserve"> a </w:t>
      </w:r>
      <w:proofErr w:type="spellStart"/>
      <w:r w:rsidRPr="00082EA4">
        <w:rPr>
          <w:rFonts w:ascii="Times New Roman" w:hAnsi="Times New Roman" w:cs="Times New Roman"/>
          <w:bCs/>
          <w:sz w:val="28"/>
          <w:szCs w:val="28"/>
        </w:rPr>
        <w:t>Driver</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of</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Employment</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Growth</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Electronic</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resource</w:t>
      </w:r>
      <w:proofErr w:type="spellEnd"/>
      <w:r w:rsidRPr="00082EA4">
        <w:rPr>
          <w:rFonts w:ascii="Times New Roman" w:hAnsi="Times New Roman" w:cs="Times New Roman"/>
          <w:bCs/>
          <w:sz w:val="28"/>
          <w:szCs w:val="28"/>
        </w:rPr>
        <w:t xml:space="preserve">] / R. </w:t>
      </w:r>
      <w:proofErr w:type="spellStart"/>
      <w:r w:rsidRPr="00082EA4">
        <w:rPr>
          <w:rFonts w:ascii="Times New Roman" w:hAnsi="Times New Roman" w:cs="Times New Roman"/>
          <w:bCs/>
          <w:sz w:val="28"/>
          <w:szCs w:val="28"/>
        </w:rPr>
        <w:t>Turner</w:t>
      </w:r>
      <w:proofErr w:type="spellEnd"/>
      <w:r w:rsidRPr="00082EA4">
        <w:rPr>
          <w:rFonts w:ascii="Times New Roman" w:hAnsi="Times New Roman" w:cs="Times New Roman"/>
          <w:bCs/>
          <w:sz w:val="28"/>
          <w:szCs w:val="28"/>
        </w:rPr>
        <w:t xml:space="preserve">, Z. </w:t>
      </w:r>
      <w:proofErr w:type="spellStart"/>
      <w:r w:rsidRPr="00082EA4">
        <w:rPr>
          <w:rFonts w:ascii="Times New Roman" w:hAnsi="Times New Roman" w:cs="Times New Roman"/>
          <w:bCs/>
          <w:sz w:val="28"/>
          <w:szCs w:val="28"/>
        </w:rPr>
        <w:t>Sears</w:t>
      </w:r>
      <w:proofErr w:type="spellEnd"/>
      <w:r w:rsidRPr="00082EA4">
        <w:rPr>
          <w:rFonts w:ascii="Times New Roman" w:hAnsi="Times New Roman" w:cs="Times New Roman"/>
          <w:bCs/>
          <w:sz w:val="28"/>
          <w:szCs w:val="28"/>
        </w:rPr>
        <w:t xml:space="preserve"> // </w:t>
      </w:r>
      <w:proofErr w:type="spellStart"/>
      <w:r w:rsidR="003807F6">
        <w:rPr>
          <w:rFonts w:ascii="Times New Roman" w:hAnsi="Times New Roman" w:cs="Times New Roman"/>
          <w:bCs/>
          <w:sz w:val="28"/>
          <w:szCs w:val="28"/>
        </w:rPr>
        <w:t>World</w:t>
      </w:r>
      <w:proofErr w:type="spellEnd"/>
      <w:r w:rsidR="003807F6">
        <w:rPr>
          <w:rFonts w:ascii="Times New Roman" w:hAnsi="Times New Roman" w:cs="Times New Roman"/>
          <w:bCs/>
          <w:sz w:val="28"/>
          <w:szCs w:val="28"/>
        </w:rPr>
        <w:t xml:space="preserve"> </w:t>
      </w:r>
      <w:proofErr w:type="spellStart"/>
      <w:r w:rsidR="003807F6">
        <w:rPr>
          <w:rFonts w:ascii="Times New Roman" w:hAnsi="Times New Roman" w:cs="Times New Roman"/>
          <w:bCs/>
          <w:sz w:val="28"/>
          <w:szCs w:val="28"/>
        </w:rPr>
        <w:t>Travel</w:t>
      </w:r>
      <w:proofErr w:type="spellEnd"/>
      <w:r w:rsidR="003807F6">
        <w:rPr>
          <w:rFonts w:ascii="Times New Roman" w:hAnsi="Times New Roman" w:cs="Times New Roman"/>
          <w:bCs/>
          <w:sz w:val="28"/>
          <w:szCs w:val="28"/>
        </w:rPr>
        <w:t xml:space="preserve"> &amp; </w:t>
      </w:r>
      <w:proofErr w:type="spellStart"/>
      <w:r w:rsidR="003807F6">
        <w:rPr>
          <w:rFonts w:ascii="Times New Roman" w:hAnsi="Times New Roman" w:cs="Times New Roman"/>
          <w:bCs/>
          <w:sz w:val="28"/>
          <w:szCs w:val="28"/>
        </w:rPr>
        <w:t>Tourism</w:t>
      </w:r>
      <w:proofErr w:type="spellEnd"/>
      <w:r w:rsidR="003807F6">
        <w:rPr>
          <w:rFonts w:ascii="Times New Roman" w:hAnsi="Times New Roman" w:cs="Times New Roman"/>
          <w:bCs/>
          <w:sz w:val="28"/>
          <w:szCs w:val="28"/>
        </w:rPr>
        <w:t xml:space="preserve"> </w:t>
      </w:r>
      <w:proofErr w:type="spellStart"/>
      <w:r w:rsidR="003807F6">
        <w:rPr>
          <w:rFonts w:ascii="Times New Roman" w:hAnsi="Times New Roman" w:cs="Times New Roman"/>
          <w:bCs/>
          <w:sz w:val="28"/>
          <w:szCs w:val="28"/>
        </w:rPr>
        <w:t>Council</w:t>
      </w:r>
      <w:proofErr w:type="spellEnd"/>
      <w:r w:rsidR="003807F6">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lastRenderedPageBreak/>
        <w:t>Oxford</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Economics</w:t>
      </w:r>
      <w:proofErr w:type="spellEnd"/>
      <w:r w:rsidRPr="00082EA4">
        <w:rPr>
          <w:rFonts w:ascii="Times New Roman" w:hAnsi="Times New Roman" w:cs="Times New Roman"/>
          <w:bCs/>
          <w:sz w:val="28"/>
          <w:szCs w:val="28"/>
        </w:rPr>
        <w:t xml:space="preserve">, 2013. – </w:t>
      </w:r>
      <w:proofErr w:type="spellStart"/>
      <w:r w:rsidRPr="00082EA4">
        <w:rPr>
          <w:rFonts w:ascii="Times New Roman" w:hAnsi="Times New Roman" w:cs="Times New Roman"/>
          <w:bCs/>
          <w:sz w:val="28"/>
          <w:szCs w:val="28"/>
        </w:rPr>
        <w:t>Mode</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of</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access</w:t>
      </w:r>
      <w:proofErr w:type="spellEnd"/>
      <w:r w:rsidRPr="00082EA4">
        <w:rPr>
          <w:rFonts w:ascii="Times New Roman" w:hAnsi="Times New Roman" w:cs="Times New Roman"/>
          <w:bCs/>
          <w:sz w:val="28"/>
          <w:szCs w:val="28"/>
        </w:rPr>
        <w:t>: http://www3.weforum.org/docs/TTCR/2013/TTCR_Chapter1.5_2013.pdf.</w:t>
      </w:r>
    </w:p>
    <w:p w:rsidR="0083380B" w:rsidRPr="00082EA4" w:rsidRDefault="0083380B" w:rsidP="0083380B">
      <w:pPr>
        <w:numPr>
          <w:ilvl w:val="0"/>
          <w:numId w:val="6"/>
        </w:numPr>
        <w:tabs>
          <w:tab w:val="num" w:pos="284"/>
          <w:tab w:val="num" w:pos="1134"/>
        </w:tabs>
        <w:spacing w:after="0" w:line="240" w:lineRule="auto"/>
        <w:ind w:left="0" w:firstLine="567"/>
        <w:jc w:val="both"/>
        <w:rPr>
          <w:rFonts w:ascii="Times New Roman" w:hAnsi="Times New Roman" w:cs="Times New Roman"/>
          <w:bCs/>
          <w:sz w:val="28"/>
          <w:szCs w:val="28"/>
        </w:rPr>
      </w:pPr>
      <w:r w:rsidRPr="00082EA4">
        <w:rPr>
          <w:rFonts w:ascii="Times New Roman" w:hAnsi="Times New Roman" w:cs="Times New Roman"/>
          <w:bCs/>
          <w:sz w:val="28"/>
          <w:szCs w:val="28"/>
        </w:rPr>
        <w:t xml:space="preserve">UNWTO </w:t>
      </w:r>
      <w:proofErr w:type="spellStart"/>
      <w:r w:rsidRPr="00082EA4">
        <w:rPr>
          <w:rFonts w:ascii="Times New Roman" w:hAnsi="Times New Roman" w:cs="Times New Roman"/>
          <w:bCs/>
          <w:sz w:val="28"/>
          <w:szCs w:val="28"/>
        </w:rPr>
        <w:t>Tourism</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Highlights</w:t>
      </w:r>
      <w:proofErr w:type="spellEnd"/>
      <w:r w:rsidRPr="00082EA4">
        <w:rPr>
          <w:rFonts w:ascii="Times New Roman" w:hAnsi="Times New Roman" w:cs="Times New Roman"/>
          <w:bCs/>
          <w:sz w:val="28"/>
          <w:szCs w:val="28"/>
        </w:rPr>
        <w:t xml:space="preserve">. 2014 </w:t>
      </w:r>
      <w:proofErr w:type="spellStart"/>
      <w:r w:rsidRPr="00082EA4">
        <w:rPr>
          <w:rFonts w:ascii="Times New Roman" w:hAnsi="Times New Roman" w:cs="Times New Roman"/>
          <w:bCs/>
          <w:sz w:val="28"/>
          <w:szCs w:val="28"/>
        </w:rPr>
        <w:t>Edition</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Electronic</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resource</w:t>
      </w:r>
      <w:proofErr w:type="spellEnd"/>
      <w:r w:rsidRPr="00082EA4">
        <w:rPr>
          <w:rFonts w:ascii="Times New Roman" w:hAnsi="Times New Roman" w:cs="Times New Roman"/>
          <w:bCs/>
          <w:sz w:val="28"/>
          <w:szCs w:val="28"/>
        </w:rPr>
        <w:t xml:space="preserve">] / </w:t>
      </w:r>
      <w:proofErr w:type="spellStart"/>
      <w:r w:rsidRPr="00082EA4">
        <w:rPr>
          <w:rFonts w:ascii="Times New Roman" w:hAnsi="Times New Roman" w:cs="Times New Roman"/>
          <w:bCs/>
          <w:sz w:val="28"/>
          <w:szCs w:val="28"/>
        </w:rPr>
        <w:t>World</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Tourism</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Organization</w:t>
      </w:r>
      <w:proofErr w:type="spellEnd"/>
      <w:r w:rsidRPr="00082EA4">
        <w:rPr>
          <w:rFonts w:ascii="Times New Roman" w:hAnsi="Times New Roman" w:cs="Times New Roman"/>
          <w:bCs/>
          <w:sz w:val="28"/>
          <w:szCs w:val="28"/>
        </w:rPr>
        <w:t xml:space="preserve">. – 2014. – </w:t>
      </w:r>
      <w:proofErr w:type="spellStart"/>
      <w:r w:rsidRPr="00082EA4">
        <w:rPr>
          <w:rFonts w:ascii="Times New Roman" w:hAnsi="Times New Roman" w:cs="Times New Roman"/>
          <w:bCs/>
          <w:sz w:val="28"/>
          <w:szCs w:val="28"/>
        </w:rPr>
        <w:t>Mode</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of</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access</w:t>
      </w:r>
      <w:proofErr w:type="spellEnd"/>
      <w:r w:rsidRPr="00082EA4">
        <w:rPr>
          <w:rFonts w:ascii="Times New Roman" w:hAnsi="Times New Roman" w:cs="Times New Roman"/>
          <w:bCs/>
          <w:sz w:val="28"/>
          <w:szCs w:val="28"/>
        </w:rPr>
        <w:t>:  http://mkt.unwto.org/ru/barometer.</w:t>
      </w:r>
    </w:p>
    <w:p w:rsidR="0083380B" w:rsidRPr="00082EA4" w:rsidRDefault="0083380B" w:rsidP="0083380B">
      <w:pPr>
        <w:numPr>
          <w:ilvl w:val="0"/>
          <w:numId w:val="6"/>
        </w:numPr>
        <w:tabs>
          <w:tab w:val="num" w:pos="284"/>
          <w:tab w:val="num" w:pos="1134"/>
        </w:tabs>
        <w:spacing w:after="0" w:line="240" w:lineRule="auto"/>
        <w:ind w:left="0" w:firstLine="567"/>
        <w:jc w:val="both"/>
        <w:rPr>
          <w:rFonts w:ascii="Times New Roman" w:hAnsi="Times New Roman" w:cs="Times New Roman"/>
          <w:bCs/>
          <w:sz w:val="28"/>
          <w:szCs w:val="28"/>
        </w:rPr>
      </w:pPr>
      <w:r w:rsidRPr="00082EA4">
        <w:rPr>
          <w:rFonts w:ascii="Times New Roman" w:hAnsi="Times New Roman" w:cs="Times New Roman"/>
          <w:bCs/>
          <w:sz w:val="28"/>
          <w:szCs w:val="28"/>
        </w:rPr>
        <w:t xml:space="preserve">UNWTO </w:t>
      </w:r>
      <w:proofErr w:type="spellStart"/>
      <w:r w:rsidRPr="00082EA4">
        <w:rPr>
          <w:rFonts w:ascii="Times New Roman" w:hAnsi="Times New Roman" w:cs="Times New Roman"/>
          <w:bCs/>
          <w:sz w:val="28"/>
          <w:szCs w:val="28"/>
        </w:rPr>
        <w:t>World</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Tourism</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Barometer</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Electronic</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resource</w:t>
      </w:r>
      <w:proofErr w:type="spellEnd"/>
      <w:r w:rsidRPr="00082EA4">
        <w:rPr>
          <w:rFonts w:ascii="Times New Roman" w:hAnsi="Times New Roman" w:cs="Times New Roman"/>
          <w:bCs/>
          <w:sz w:val="28"/>
          <w:szCs w:val="28"/>
        </w:rPr>
        <w:t xml:space="preserve">] / </w:t>
      </w:r>
      <w:proofErr w:type="spellStart"/>
      <w:r w:rsidRPr="00082EA4">
        <w:rPr>
          <w:rFonts w:ascii="Times New Roman" w:hAnsi="Times New Roman" w:cs="Times New Roman"/>
          <w:bCs/>
          <w:sz w:val="28"/>
          <w:szCs w:val="28"/>
        </w:rPr>
        <w:t>World</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Tourism</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Organization</w:t>
      </w:r>
      <w:proofErr w:type="spellEnd"/>
      <w:r w:rsidRPr="00082EA4">
        <w:rPr>
          <w:rFonts w:ascii="Times New Roman" w:hAnsi="Times New Roman" w:cs="Times New Roman"/>
          <w:bCs/>
          <w:sz w:val="28"/>
          <w:szCs w:val="28"/>
        </w:rPr>
        <w:t xml:space="preserve">. – 2015. – </w:t>
      </w:r>
      <w:proofErr w:type="spellStart"/>
      <w:r w:rsidRPr="00082EA4">
        <w:rPr>
          <w:rFonts w:ascii="Times New Roman" w:hAnsi="Times New Roman" w:cs="Times New Roman"/>
          <w:bCs/>
          <w:sz w:val="28"/>
          <w:szCs w:val="28"/>
        </w:rPr>
        <w:t>Vol</w:t>
      </w:r>
      <w:proofErr w:type="spellEnd"/>
      <w:r w:rsidRPr="00082EA4">
        <w:rPr>
          <w:rFonts w:ascii="Times New Roman" w:hAnsi="Times New Roman" w:cs="Times New Roman"/>
          <w:bCs/>
          <w:sz w:val="28"/>
          <w:szCs w:val="28"/>
        </w:rPr>
        <w:t xml:space="preserve">. 13. – </w:t>
      </w:r>
      <w:proofErr w:type="spellStart"/>
      <w:r w:rsidRPr="00082EA4">
        <w:rPr>
          <w:rFonts w:ascii="Times New Roman" w:hAnsi="Times New Roman" w:cs="Times New Roman"/>
          <w:bCs/>
          <w:sz w:val="28"/>
          <w:szCs w:val="28"/>
        </w:rPr>
        <w:t>Mode</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of</w:t>
      </w:r>
      <w:proofErr w:type="spellEnd"/>
      <w:r w:rsidRPr="00082EA4">
        <w:rPr>
          <w:rFonts w:ascii="Times New Roman" w:hAnsi="Times New Roman" w:cs="Times New Roman"/>
          <w:bCs/>
          <w:sz w:val="28"/>
          <w:szCs w:val="28"/>
        </w:rPr>
        <w:t xml:space="preserve"> </w:t>
      </w:r>
      <w:proofErr w:type="spellStart"/>
      <w:r w:rsidRPr="00082EA4">
        <w:rPr>
          <w:rFonts w:ascii="Times New Roman" w:hAnsi="Times New Roman" w:cs="Times New Roman"/>
          <w:bCs/>
          <w:sz w:val="28"/>
          <w:szCs w:val="28"/>
        </w:rPr>
        <w:t>access</w:t>
      </w:r>
      <w:proofErr w:type="spellEnd"/>
      <w:r w:rsidRPr="00082EA4">
        <w:rPr>
          <w:rFonts w:ascii="Times New Roman" w:hAnsi="Times New Roman" w:cs="Times New Roman"/>
          <w:bCs/>
          <w:sz w:val="28"/>
          <w:szCs w:val="28"/>
        </w:rPr>
        <w:t xml:space="preserve">:  </w:t>
      </w:r>
      <w:hyperlink r:id="rId13" w:history="1">
        <w:r w:rsidRPr="00082EA4">
          <w:rPr>
            <w:rFonts w:ascii="Times New Roman" w:hAnsi="Times New Roman" w:cs="Times New Roman"/>
            <w:bCs/>
            <w:sz w:val="28"/>
            <w:szCs w:val="28"/>
          </w:rPr>
          <w:t>http://mkt.unwto.org/ru/barometer</w:t>
        </w:r>
      </w:hyperlink>
      <w:r w:rsidRPr="00082EA4">
        <w:rPr>
          <w:rFonts w:ascii="Times New Roman" w:hAnsi="Times New Roman" w:cs="Times New Roman"/>
          <w:bCs/>
          <w:sz w:val="28"/>
          <w:szCs w:val="28"/>
        </w:rPr>
        <w:t>.</w:t>
      </w:r>
    </w:p>
    <w:p w:rsidR="0083380B" w:rsidRPr="00082EA4" w:rsidRDefault="0083380B" w:rsidP="0083380B">
      <w:pPr>
        <w:tabs>
          <w:tab w:val="num" w:pos="284"/>
          <w:tab w:val="num" w:pos="1429"/>
        </w:tabs>
        <w:spacing w:after="0" w:line="240" w:lineRule="auto"/>
        <w:jc w:val="both"/>
        <w:rPr>
          <w:rFonts w:ascii="Times New Roman" w:hAnsi="Times New Roman" w:cs="Times New Roman"/>
          <w:bCs/>
          <w:sz w:val="28"/>
          <w:szCs w:val="28"/>
        </w:rPr>
      </w:pPr>
    </w:p>
    <w:sectPr w:rsidR="0083380B" w:rsidRPr="00082EA4" w:rsidSect="00CE371F">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BB8"/>
    <w:multiLevelType w:val="hybridMultilevel"/>
    <w:tmpl w:val="7D602FEC"/>
    <w:lvl w:ilvl="0" w:tplc="0422000F">
      <w:start w:val="1"/>
      <w:numFmt w:val="decimal"/>
      <w:lvlText w:val="%1."/>
      <w:lvlJc w:val="left"/>
      <w:pPr>
        <w:tabs>
          <w:tab w:val="num" w:pos="1429"/>
        </w:tabs>
        <w:ind w:left="1429" w:hanging="360"/>
      </w:pPr>
    </w:lvl>
    <w:lvl w:ilvl="1" w:tplc="04220019" w:tentative="1">
      <w:start w:val="1"/>
      <w:numFmt w:val="lowerLetter"/>
      <w:lvlText w:val="%2."/>
      <w:lvlJc w:val="left"/>
      <w:pPr>
        <w:tabs>
          <w:tab w:val="num" w:pos="2149"/>
        </w:tabs>
        <w:ind w:left="2149" w:hanging="360"/>
      </w:p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abstractNum w:abstractNumId="1">
    <w:nsid w:val="023E3FCC"/>
    <w:multiLevelType w:val="hybridMultilevel"/>
    <w:tmpl w:val="7B285390"/>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FC23CDF"/>
    <w:multiLevelType w:val="hybridMultilevel"/>
    <w:tmpl w:val="05D2ACE2"/>
    <w:lvl w:ilvl="0" w:tplc="040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80B41B6"/>
    <w:multiLevelType w:val="hybridMultilevel"/>
    <w:tmpl w:val="372603C8"/>
    <w:lvl w:ilvl="0" w:tplc="040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B8112AC"/>
    <w:multiLevelType w:val="hybridMultilevel"/>
    <w:tmpl w:val="F6D61F76"/>
    <w:lvl w:ilvl="0" w:tplc="040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F37093F"/>
    <w:multiLevelType w:val="hybridMultilevel"/>
    <w:tmpl w:val="D29C53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604B5865"/>
    <w:multiLevelType w:val="hybridMultilevel"/>
    <w:tmpl w:val="AB6614CC"/>
    <w:lvl w:ilvl="0" w:tplc="040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hideSpellingErrors/>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0A1"/>
    <w:rsid w:val="0003271B"/>
    <w:rsid w:val="00035E88"/>
    <w:rsid w:val="00037B4F"/>
    <w:rsid w:val="00040578"/>
    <w:rsid w:val="00041F8E"/>
    <w:rsid w:val="00044AA6"/>
    <w:rsid w:val="000455A0"/>
    <w:rsid w:val="00064955"/>
    <w:rsid w:val="00064EB4"/>
    <w:rsid w:val="0006532E"/>
    <w:rsid w:val="00070AF5"/>
    <w:rsid w:val="00071748"/>
    <w:rsid w:val="00077EA4"/>
    <w:rsid w:val="00082EA4"/>
    <w:rsid w:val="00091902"/>
    <w:rsid w:val="00094522"/>
    <w:rsid w:val="000A139A"/>
    <w:rsid w:val="000B0949"/>
    <w:rsid w:val="000C7EAB"/>
    <w:rsid w:val="000D20A2"/>
    <w:rsid w:val="000D4F14"/>
    <w:rsid w:val="000D76BB"/>
    <w:rsid w:val="000E3C29"/>
    <w:rsid w:val="000E50D4"/>
    <w:rsid w:val="000F4A4F"/>
    <w:rsid w:val="000F5B1E"/>
    <w:rsid w:val="00102280"/>
    <w:rsid w:val="00106970"/>
    <w:rsid w:val="001107DE"/>
    <w:rsid w:val="001140AC"/>
    <w:rsid w:val="00116126"/>
    <w:rsid w:val="001177F0"/>
    <w:rsid w:val="00126394"/>
    <w:rsid w:val="001274CD"/>
    <w:rsid w:val="00130755"/>
    <w:rsid w:val="00133513"/>
    <w:rsid w:val="001429F5"/>
    <w:rsid w:val="00154BD0"/>
    <w:rsid w:val="001564DC"/>
    <w:rsid w:val="00162979"/>
    <w:rsid w:val="001669BD"/>
    <w:rsid w:val="00166DC3"/>
    <w:rsid w:val="0016704F"/>
    <w:rsid w:val="00170E3B"/>
    <w:rsid w:val="001713E8"/>
    <w:rsid w:val="001717F9"/>
    <w:rsid w:val="00171C12"/>
    <w:rsid w:val="001725DE"/>
    <w:rsid w:val="0017294A"/>
    <w:rsid w:val="00174AF8"/>
    <w:rsid w:val="00175F49"/>
    <w:rsid w:val="00182A81"/>
    <w:rsid w:val="00191468"/>
    <w:rsid w:val="0019287D"/>
    <w:rsid w:val="001A2A8F"/>
    <w:rsid w:val="001A7B0E"/>
    <w:rsid w:val="001B1592"/>
    <w:rsid w:val="001B628A"/>
    <w:rsid w:val="001B6C06"/>
    <w:rsid w:val="001C123F"/>
    <w:rsid w:val="001D5779"/>
    <w:rsid w:val="001E21EA"/>
    <w:rsid w:val="001E3056"/>
    <w:rsid w:val="001E636D"/>
    <w:rsid w:val="001F04D9"/>
    <w:rsid w:val="00207659"/>
    <w:rsid w:val="00211398"/>
    <w:rsid w:val="0021204B"/>
    <w:rsid w:val="002354C8"/>
    <w:rsid w:val="00235E8A"/>
    <w:rsid w:val="00245EE7"/>
    <w:rsid w:val="0024724B"/>
    <w:rsid w:val="00252BBA"/>
    <w:rsid w:val="00260C62"/>
    <w:rsid w:val="0026224B"/>
    <w:rsid w:val="002657D6"/>
    <w:rsid w:val="0026650F"/>
    <w:rsid w:val="00275653"/>
    <w:rsid w:val="002775FC"/>
    <w:rsid w:val="002A589F"/>
    <w:rsid w:val="002C16C2"/>
    <w:rsid w:val="002C40B7"/>
    <w:rsid w:val="002D04E4"/>
    <w:rsid w:val="002D2A69"/>
    <w:rsid w:val="002E4D6A"/>
    <w:rsid w:val="002E5CFE"/>
    <w:rsid w:val="002F03CC"/>
    <w:rsid w:val="00303643"/>
    <w:rsid w:val="003161FB"/>
    <w:rsid w:val="0031760E"/>
    <w:rsid w:val="0033560D"/>
    <w:rsid w:val="00343DF0"/>
    <w:rsid w:val="003567C8"/>
    <w:rsid w:val="003609C7"/>
    <w:rsid w:val="00360A2E"/>
    <w:rsid w:val="00361C01"/>
    <w:rsid w:val="00371148"/>
    <w:rsid w:val="0037605B"/>
    <w:rsid w:val="00376628"/>
    <w:rsid w:val="003807F6"/>
    <w:rsid w:val="003832E7"/>
    <w:rsid w:val="003859AE"/>
    <w:rsid w:val="00385F4B"/>
    <w:rsid w:val="003906D2"/>
    <w:rsid w:val="00391DC0"/>
    <w:rsid w:val="00393D64"/>
    <w:rsid w:val="00395F0E"/>
    <w:rsid w:val="00396B1B"/>
    <w:rsid w:val="003A7BA9"/>
    <w:rsid w:val="003C0924"/>
    <w:rsid w:val="003C338D"/>
    <w:rsid w:val="003E44A5"/>
    <w:rsid w:val="003F0BD4"/>
    <w:rsid w:val="003F3C28"/>
    <w:rsid w:val="003F60FB"/>
    <w:rsid w:val="003F64A2"/>
    <w:rsid w:val="004039CB"/>
    <w:rsid w:val="00412D52"/>
    <w:rsid w:val="00417301"/>
    <w:rsid w:val="00420587"/>
    <w:rsid w:val="004216F3"/>
    <w:rsid w:val="00423E1B"/>
    <w:rsid w:val="0042498D"/>
    <w:rsid w:val="00425466"/>
    <w:rsid w:val="004269FE"/>
    <w:rsid w:val="0044453E"/>
    <w:rsid w:val="004506A3"/>
    <w:rsid w:val="00452FD8"/>
    <w:rsid w:val="004555A8"/>
    <w:rsid w:val="0046020C"/>
    <w:rsid w:val="00480E60"/>
    <w:rsid w:val="004811AB"/>
    <w:rsid w:val="00483ACE"/>
    <w:rsid w:val="00487478"/>
    <w:rsid w:val="00494260"/>
    <w:rsid w:val="00495EC8"/>
    <w:rsid w:val="004A461E"/>
    <w:rsid w:val="004A46AC"/>
    <w:rsid w:val="004A6837"/>
    <w:rsid w:val="004A7765"/>
    <w:rsid w:val="004B345F"/>
    <w:rsid w:val="004C0511"/>
    <w:rsid w:val="004D7082"/>
    <w:rsid w:val="004E12ED"/>
    <w:rsid w:val="004E3421"/>
    <w:rsid w:val="004F658E"/>
    <w:rsid w:val="0051497A"/>
    <w:rsid w:val="00523483"/>
    <w:rsid w:val="00534192"/>
    <w:rsid w:val="00534B83"/>
    <w:rsid w:val="0053598C"/>
    <w:rsid w:val="00545ECB"/>
    <w:rsid w:val="00553CC3"/>
    <w:rsid w:val="0056224C"/>
    <w:rsid w:val="005642EA"/>
    <w:rsid w:val="005664E4"/>
    <w:rsid w:val="00566B10"/>
    <w:rsid w:val="00571E13"/>
    <w:rsid w:val="005772E9"/>
    <w:rsid w:val="00584499"/>
    <w:rsid w:val="005947DF"/>
    <w:rsid w:val="005A02F7"/>
    <w:rsid w:val="005A4060"/>
    <w:rsid w:val="005B6155"/>
    <w:rsid w:val="005C6FAF"/>
    <w:rsid w:val="005C7B77"/>
    <w:rsid w:val="005F2170"/>
    <w:rsid w:val="0060378F"/>
    <w:rsid w:val="0060466F"/>
    <w:rsid w:val="006144FC"/>
    <w:rsid w:val="00615186"/>
    <w:rsid w:val="00616341"/>
    <w:rsid w:val="0062650E"/>
    <w:rsid w:val="00631468"/>
    <w:rsid w:val="00632D02"/>
    <w:rsid w:val="0064544F"/>
    <w:rsid w:val="0064627E"/>
    <w:rsid w:val="006501CE"/>
    <w:rsid w:val="006574BE"/>
    <w:rsid w:val="00662584"/>
    <w:rsid w:val="006630F3"/>
    <w:rsid w:val="006722EB"/>
    <w:rsid w:val="0067713D"/>
    <w:rsid w:val="00677527"/>
    <w:rsid w:val="00681D41"/>
    <w:rsid w:val="00683889"/>
    <w:rsid w:val="0068452D"/>
    <w:rsid w:val="006870AF"/>
    <w:rsid w:val="0069667E"/>
    <w:rsid w:val="006B4E8D"/>
    <w:rsid w:val="006B62F7"/>
    <w:rsid w:val="006B636D"/>
    <w:rsid w:val="006C3BD6"/>
    <w:rsid w:val="006C788F"/>
    <w:rsid w:val="006D1084"/>
    <w:rsid w:val="006D7E00"/>
    <w:rsid w:val="006E40E1"/>
    <w:rsid w:val="006F17EE"/>
    <w:rsid w:val="0070158F"/>
    <w:rsid w:val="00703B6E"/>
    <w:rsid w:val="00715A5A"/>
    <w:rsid w:val="00735FD4"/>
    <w:rsid w:val="007609D9"/>
    <w:rsid w:val="00761FBC"/>
    <w:rsid w:val="0078195C"/>
    <w:rsid w:val="00784736"/>
    <w:rsid w:val="007A0853"/>
    <w:rsid w:val="007A1022"/>
    <w:rsid w:val="007A1EB5"/>
    <w:rsid w:val="007C2C21"/>
    <w:rsid w:val="007C6E4A"/>
    <w:rsid w:val="007C7118"/>
    <w:rsid w:val="007F0F60"/>
    <w:rsid w:val="007F4ED3"/>
    <w:rsid w:val="007F57BE"/>
    <w:rsid w:val="0081080D"/>
    <w:rsid w:val="008128EC"/>
    <w:rsid w:val="008227A5"/>
    <w:rsid w:val="00832B44"/>
    <w:rsid w:val="0083380B"/>
    <w:rsid w:val="00836436"/>
    <w:rsid w:val="008474B6"/>
    <w:rsid w:val="008632C7"/>
    <w:rsid w:val="00867F04"/>
    <w:rsid w:val="00874F47"/>
    <w:rsid w:val="008A2516"/>
    <w:rsid w:val="008A31DC"/>
    <w:rsid w:val="008A67A7"/>
    <w:rsid w:val="008B2350"/>
    <w:rsid w:val="008B5499"/>
    <w:rsid w:val="008C5A3B"/>
    <w:rsid w:val="008D001D"/>
    <w:rsid w:val="008D11FD"/>
    <w:rsid w:val="008D14A4"/>
    <w:rsid w:val="008D166C"/>
    <w:rsid w:val="008E7987"/>
    <w:rsid w:val="008F3A88"/>
    <w:rsid w:val="00907D23"/>
    <w:rsid w:val="00920C10"/>
    <w:rsid w:val="00923AC9"/>
    <w:rsid w:val="00924FB8"/>
    <w:rsid w:val="00943D11"/>
    <w:rsid w:val="00957267"/>
    <w:rsid w:val="009668DA"/>
    <w:rsid w:val="00973516"/>
    <w:rsid w:val="00976DCC"/>
    <w:rsid w:val="00977ED1"/>
    <w:rsid w:val="00992E8A"/>
    <w:rsid w:val="00995911"/>
    <w:rsid w:val="009B4CAA"/>
    <w:rsid w:val="009B745C"/>
    <w:rsid w:val="009C1627"/>
    <w:rsid w:val="009C21E0"/>
    <w:rsid w:val="009D1335"/>
    <w:rsid w:val="009D3373"/>
    <w:rsid w:val="009E3447"/>
    <w:rsid w:val="009E455B"/>
    <w:rsid w:val="009F5B6F"/>
    <w:rsid w:val="00A13EB1"/>
    <w:rsid w:val="00A21CD8"/>
    <w:rsid w:val="00A4298F"/>
    <w:rsid w:val="00A45A2B"/>
    <w:rsid w:val="00A67003"/>
    <w:rsid w:val="00A80A6D"/>
    <w:rsid w:val="00A87EB9"/>
    <w:rsid w:val="00A90213"/>
    <w:rsid w:val="00A93050"/>
    <w:rsid w:val="00A95445"/>
    <w:rsid w:val="00A970E3"/>
    <w:rsid w:val="00A9770F"/>
    <w:rsid w:val="00AA6A62"/>
    <w:rsid w:val="00AB7C4A"/>
    <w:rsid w:val="00AC2820"/>
    <w:rsid w:val="00AC570A"/>
    <w:rsid w:val="00AC6659"/>
    <w:rsid w:val="00AD30A1"/>
    <w:rsid w:val="00AE6055"/>
    <w:rsid w:val="00AE78B6"/>
    <w:rsid w:val="00AF19D9"/>
    <w:rsid w:val="00B059D0"/>
    <w:rsid w:val="00B17F9B"/>
    <w:rsid w:val="00B37670"/>
    <w:rsid w:val="00B40C87"/>
    <w:rsid w:val="00B42565"/>
    <w:rsid w:val="00B475EE"/>
    <w:rsid w:val="00B504AC"/>
    <w:rsid w:val="00B56958"/>
    <w:rsid w:val="00B72235"/>
    <w:rsid w:val="00B83ED1"/>
    <w:rsid w:val="00BA2C33"/>
    <w:rsid w:val="00BA48A5"/>
    <w:rsid w:val="00BA62F0"/>
    <w:rsid w:val="00BB1698"/>
    <w:rsid w:val="00BC05BA"/>
    <w:rsid w:val="00BC27E9"/>
    <w:rsid w:val="00BD7610"/>
    <w:rsid w:val="00BE668D"/>
    <w:rsid w:val="00BF0E42"/>
    <w:rsid w:val="00BF2597"/>
    <w:rsid w:val="00BF56B8"/>
    <w:rsid w:val="00C17B23"/>
    <w:rsid w:val="00C256AF"/>
    <w:rsid w:val="00C35EFF"/>
    <w:rsid w:val="00C426E0"/>
    <w:rsid w:val="00C44BC8"/>
    <w:rsid w:val="00C4664C"/>
    <w:rsid w:val="00C54992"/>
    <w:rsid w:val="00C56218"/>
    <w:rsid w:val="00C747C5"/>
    <w:rsid w:val="00C96C22"/>
    <w:rsid w:val="00C97C9D"/>
    <w:rsid w:val="00CA76F2"/>
    <w:rsid w:val="00CB6526"/>
    <w:rsid w:val="00CD7E61"/>
    <w:rsid w:val="00CE1C25"/>
    <w:rsid w:val="00CE371F"/>
    <w:rsid w:val="00CE5BCF"/>
    <w:rsid w:val="00CE607C"/>
    <w:rsid w:val="00D011DB"/>
    <w:rsid w:val="00D040C9"/>
    <w:rsid w:val="00D04840"/>
    <w:rsid w:val="00D126EE"/>
    <w:rsid w:val="00D21EB3"/>
    <w:rsid w:val="00D25B14"/>
    <w:rsid w:val="00D32185"/>
    <w:rsid w:val="00D37988"/>
    <w:rsid w:val="00D41FF3"/>
    <w:rsid w:val="00D56395"/>
    <w:rsid w:val="00D63870"/>
    <w:rsid w:val="00D8329B"/>
    <w:rsid w:val="00D92E1B"/>
    <w:rsid w:val="00DA6FE5"/>
    <w:rsid w:val="00DB0DDA"/>
    <w:rsid w:val="00DB6309"/>
    <w:rsid w:val="00DD0371"/>
    <w:rsid w:val="00DD18E9"/>
    <w:rsid w:val="00DD592A"/>
    <w:rsid w:val="00DE7FC7"/>
    <w:rsid w:val="00DF1733"/>
    <w:rsid w:val="00DF67FD"/>
    <w:rsid w:val="00E16894"/>
    <w:rsid w:val="00E212EF"/>
    <w:rsid w:val="00E221ED"/>
    <w:rsid w:val="00E41BAC"/>
    <w:rsid w:val="00E43512"/>
    <w:rsid w:val="00E44584"/>
    <w:rsid w:val="00E4662F"/>
    <w:rsid w:val="00E47775"/>
    <w:rsid w:val="00E738FC"/>
    <w:rsid w:val="00E75F23"/>
    <w:rsid w:val="00E80F64"/>
    <w:rsid w:val="00E82C41"/>
    <w:rsid w:val="00E86D37"/>
    <w:rsid w:val="00E87773"/>
    <w:rsid w:val="00E90690"/>
    <w:rsid w:val="00E94851"/>
    <w:rsid w:val="00EA131A"/>
    <w:rsid w:val="00EC7A38"/>
    <w:rsid w:val="00EC7F82"/>
    <w:rsid w:val="00ED2359"/>
    <w:rsid w:val="00ED28C6"/>
    <w:rsid w:val="00ED5C50"/>
    <w:rsid w:val="00EE26CB"/>
    <w:rsid w:val="00F14C8B"/>
    <w:rsid w:val="00F32E26"/>
    <w:rsid w:val="00F52AF0"/>
    <w:rsid w:val="00F53CF6"/>
    <w:rsid w:val="00F563C8"/>
    <w:rsid w:val="00F56BBA"/>
    <w:rsid w:val="00F57603"/>
    <w:rsid w:val="00F60AA1"/>
    <w:rsid w:val="00F61345"/>
    <w:rsid w:val="00F6363B"/>
    <w:rsid w:val="00F84767"/>
    <w:rsid w:val="00F97050"/>
    <w:rsid w:val="00FA423F"/>
    <w:rsid w:val="00FA5AD6"/>
    <w:rsid w:val="00FB32A0"/>
    <w:rsid w:val="00FC3272"/>
    <w:rsid w:val="00FD7D69"/>
    <w:rsid w:val="00FE229D"/>
    <w:rsid w:val="00FE3AE8"/>
    <w:rsid w:val="00FE615B"/>
    <w:rsid w:val="00FF5B5F"/>
    <w:rsid w:val="00FF74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6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468"/>
    <w:pPr>
      <w:ind w:left="720"/>
      <w:contextualSpacing/>
    </w:pPr>
  </w:style>
  <w:style w:type="character" w:styleId="a4">
    <w:name w:val="Strong"/>
    <w:basedOn w:val="a0"/>
    <w:uiPriority w:val="22"/>
    <w:qFormat/>
    <w:rsid w:val="00191468"/>
    <w:rPr>
      <w:b/>
      <w:bCs/>
    </w:rPr>
  </w:style>
  <w:style w:type="character" w:styleId="a5">
    <w:name w:val="Emphasis"/>
    <w:basedOn w:val="a0"/>
    <w:uiPriority w:val="20"/>
    <w:qFormat/>
    <w:rsid w:val="00191468"/>
    <w:rPr>
      <w:i/>
      <w:iCs/>
    </w:rPr>
  </w:style>
  <w:style w:type="character" w:customStyle="1" w:styleId="apple-converted-space">
    <w:name w:val="apple-converted-space"/>
    <w:basedOn w:val="a0"/>
    <w:rsid w:val="00191468"/>
  </w:style>
  <w:style w:type="character" w:styleId="a6">
    <w:name w:val="Hyperlink"/>
    <w:basedOn w:val="a0"/>
    <w:uiPriority w:val="99"/>
    <w:unhideWhenUsed/>
    <w:rsid w:val="00191468"/>
    <w:rPr>
      <w:color w:val="0000FF" w:themeColor="hyperlink"/>
      <w:u w:val="single"/>
    </w:rPr>
  </w:style>
  <w:style w:type="paragraph" w:styleId="a7">
    <w:name w:val="Balloon Text"/>
    <w:basedOn w:val="a"/>
    <w:link w:val="a8"/>
    <w:uiPriority w:val="99"/>
    <w:semiHidden/>
    <w:unhideWhenUsed/>
    <w:rsid w:val="001914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1468"/>
    <w:rPr>
      <w:rFonts w:ascii="Tahoma" w:hAnsi="Tahoma" w:cs="Tahoma"/>
      <w:sz w:val="16"/>
      <w:szCs w:val="16"/>
    </w:rPr>
  </w:style>
  <w:style w:type="paragraph" w:styleId="a9">
    <w:name w:val="Normal (Web)"/>
    <w:basedOn w:val="a"/>
    <w:unhideWhenUsed/>
    <w:rsid w:val="003A7BA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Основной текст (10)_"/>
    <w:basedOn w:val="a0"/>
    <w:link w:val="101"/>
    <w:uiPriority w:val="99"/>
    <w:rsid w:val="007C6E4A"/>
    <w:rPr>
      <w:rFonts w:ascii="Arial Narrow" w:hAnsi="Arial Narrow" w:cs="Arial Narrow"/>
      <w:sz w:val="14"/>
      <w:szCs w:val="14"/>
      <w:shd w:val="clear" w:color="auto" w:fill="FFFFFF"/>
    </w:rPr>
  </w:style>
  <w:style w:type="character" w:customStyle="1" w:styleId="100">
    <w:name w:val="Основной текст (10)"/>
    <w:basedOn w:val="10"/>
    <w:uiPriority w:val="99"/>
    <w:rsid w:val="007C6E4A"/>
    <w:rPr>
      <w:rFonts w:ascii="Arial Narrow" w:hAnsi="Arial Narrow" w:cs="Arial Narrow"/>
      <w:sz w:val="14"/>
      <w:szCs w:val="14"/>
      <w:shd w:val="clear" w:color="auto" w:fill="FFFFFF"/>
    </w:rPr>
  </w:style>
  <w:style w:type="paragraph" w:customStyle="1" w:styleId="101">
    <w:name w:val="Основной текст (10)1"/>
    <w:basedOn w:val="a"/>
    <w:link w:val="10"/>
    <w:uiPriority w:val="99"/>
    <w:rsid w:val="007C6E4A"/>
    <w:pPr>
      <w:widowControl w:val="0"/>
      <w:shd w:val="clear" w:color="auto" w:fill="FFFFFF"/>
      <w:spacing w:after="60" w:line="240" w:lineRule="atLeast"/>
      <w:jc w:val="both"/>
    </w:pPr>
    <w:rPr>
      <w:rFonts w:ascii="Arial Narrow" w:hAnsi="Arial Narrow" w:cs="Arial Narrow"/>
      <w:sz w:val="14"/>
      <w:szCs w:val="14"/>
    </w:rPr>
  </w:style>
  <w:style w:type="character" w:customStyle="1" w:styleId="1">
    <w:name w:val="Основной текст Знак1"/>
    <w:basedOn w:val="a0"/>
    <w:link w:val="aa"/>
    <w:uiPriority w:val="99"/>
    <w:rsid w:val="007C6E4A"/>
    <w:rPr>
      <w:rFonts w:ascii="Arial Narrow" w:hAnsi="Arial Narrow" w:cs="Arial Narrow"/>
      <w:sz w:val="18"/>
      <w:szCs w:val="18"/>
      <w:shd w:val="clear" w:color="auto" w:fill="FFFFFF"/>
    </w:rPr>
  </w:style>
  <w:style w:type="paragraph" w:styleId="aa">
    <w:name w:val="Body Text"/>
    <w:basedOn w:val="a"/>
    <w:link w:val="1"/>
    <w:uiPriority w:val="99"/>
    <w:rsid w:val="007C6E4A"/>
    <w:pPr>
      <w:widowControl w:val="0"/>
      <w:shd w:val="clear" w:color="auto" w:fill="FFFFFF"/>
      <w:spacing w:after="0" w:line="240" w:lineRule="atLeast"/>
      <w:ind w:hanging="1420"/>
    </w:pPr>
    <w:rPr>
      <w:rFonts w:ascii="Arial Narrow" w:hAnsi="Arial Narrow" w:cs="Arial Narrow"/>
      <w:sz w:val="18"/>
      <w:szCs w:val="18"/>
    </w:rPr>
  </w:style>
  <w:style w:type="character" w:customStyle="1" w:styleId="ab">
    <w:name w:val="Основной текст Знак"/>
    <w:basedOn w:val="a0"/>
    <w:uiPriority w:val="99"/>
    <w:semiHidden/>
    <w:rsid w:val="007C6E4A"/>
  </w:style>
  <w:style w:type="table" w:styleId="ac">
    <w:name w:val="Table Grid"/>
    <w:basedOn w:val="a1"/>
    <w:uiPriority w:val="59"/>
    <w:rsid w:val="00403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8128EC"/>
    <w:pPr>
      <w:spacing w:after="0" w:afterAutospacing="1" w:line="240" w:lineRule="auto"/>
    </w:pPr>
    <w:rPr>
      <w:rFonts w:ascii="Calibri" w:eastAsia="Calibri" w:hAnsi="Calibri" w:cs="Times New Roman"/>
      <w:lang w:val="ru-RU"/>
    </w:rPr>
  </w:style>
  <w:style w:type="character" w:customStyle="1" w:styleId="rvts6">
    <w:name w:val="rvts6"/>
    <w:basedOn w:val="a0"/>
    <w:rsid w:val="00781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6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468"/>
    <w:pPr>
      <w:ind w:left="720"/>
      <w:contextualSpacing/>
    </w:pPr>
  </w:style>
  <w:style w:type="character" w:styleId="a4">
    <w:name w:val="Strong"/>
    <w:basedOn w:val="a0"/>
    <w:uiPriority w:val="22"/>
    <w:qFormat/>
    <w:rsid w:val="00191468"/>
    <w:rPr>
      <w:b/>
      <w:bCs/>
    </w:rPr>
  </w:style>
  <w:style w:type="character" w:styleId="a5">
    <w:name w:val="Emphasis"/>
    <w:basedOn w:val="a0"/>
    <w:uiPriority w:val="20"/>
    <w:qFormat/>
    <w:rsid w:val="00191468"/>
    <w:rPr>
      <w:i/>
      <w:iCs/>
    </w:rPr>
  </w:style>
  <w:style w:type="character" w:customStyle="1" w:styleId="apple-converted-space">
    <w:name w:val="apple-converted-space"/>
    <w:basedOn w:val="a0"/>
    <w:rsid w:val="00191468"/>
  </w:style>
  <w:style w:type="character" w:styleId="a6">
    <w:name w:val="Hyperlink"/>
    <w:basedOn w:val="a0"/>
    <w:uiPriority w:val="99"/>
    <w:unhideWhenUsed/>
    <w:rsid w:val="00191468"/>
    <w:rPr>
      <w:color w:val="0000FF" w:themeColor="hyperlink"/>
      <w:u w:val="single"/>
    </w:rPr>
  </w:style>
  <w:style w:type="paragraph" w:styleId="a7">
    <w:name w:val="Balloon Text"/>
    <w:basedOn w:val="a"/>
    <w:link w:val="a8"/>
    <w:uiPriority w:val="99"/>
    <w:semiHidden/>
    <w:unhideWhenUsed/>
    <w:rsid w:val="001914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1468"/>
    <w:rPr>
      <w:rFonts w:ascii="Tahoma" w:hAnsi="Tahoma" w:cs="Tahoma"/>
      <w:sz w:val="16"/>
      <w:szCs w:val="16"/>
    </w:rPr>
  </w:style>
  <w:style w:type="paragraph" w:styleId="a9">
    <w:name w:val="Normal (Web)"/>
    <w:basedOn w:val="a"/>
    <w:unhideWhenUsed/>
    <w:rsid w:val="003A7BA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Основной текст (10)_"/>
    <w:basedOn w:val="a0"/>
    <w:link w:val="101"/>
    <w:uiPriority w:val="99"/>
    <w:rsid w:val="007C6E4A"/>
    <w:rPr>
      <w:rFonts w:ascii="Arial Narrow" w:hAnsi="Arial Narrow" w:cs="Arial Narrow"/>
      <w:sz w:val="14"/>
      <w:szCs w:val="14"/>
      <w:shd w:val="clear" w:color="auto" w:fill="FFFFFF"/>
    </w:rPr>
  </w:style>
  <w:style w:type="character" w:customStyle="1" w:styleId="100">
    <w:name w:val="Основной текст (10)"/>
    <w:basedOn w:val="10"/>
    <w:uiPriority w:val="99"/>
    <w:rsid w:val="007C6E4A"/>
    <w:rPr>
      <w:rFonts w:ascii="Arial Narrow" w:hAnsi="Arial Narrow" w:cs="Arial Narrow"/>
      <w:sz w:val="14"/>
      <w:szCs w:val="14"/>
      <w:shd w:val="clear" w:color="auto" w:fill="FFFFFF"/>
    </w:rPr>
  </w:style>
  <w:style w:type="paragraph" w:customStyle="1" w:styleId="101">
    <w:name w:val="Основной текст (10)1"/>
    <w:basedOn w:val="a"/>
    <w:link w:val="10"/>
    <w:uiPriority w:val="99"/>
    <w:rsid w:val="007C6E4A"/>
    <w:pPr>
      <w:widowControl w:val="0"/>
      <w:shd w:val="clear" w:color="auto" w:fill="FFFFFF"/>
      <w:spacing w:after="60" w:line="240" w:lineRule="atLeast"/>
      <w:jc w:val="both"/>
    </w:pPr>
    <w:rPr>
      <w:rFonts w:ascii="Arial Narrow" w:hAnsi="Arial Narrow" w:cs="Arial Narrow"/>
      <w:sz w:val="14"/>
      <w:szCs w:val="14"/>
    </w:rPr>
  </w:style>
  <w:style w:type="character" w:customStyle="1" w:styleId="1">
    <w:name w:val="Основной текст Знак1"/>
    <w:basedOn w:val="a0"/>
    <w:link w:val="aa"/>
    <w:uiPriority w:val="99"/>
    <w:rsid w:val="007C6E4A"/>
    <w:rPr>
      <w:rFonts w:ascii="Arial Narrow" w:hAnsi="Arial Narrow" w:cs="Arial Narrow"/>
      <w:sz w:val="18"/>
      <w:szCs w:val="18"/>
      <w:shd w:val="clear" w:color="auto" w:fill="FFFFFF"/>
    </w:rPr>
  </w:style>
  <w:style w:type="paragraph" w:styleId="aa">
    <w:name w:val="Body Text"/>
    <w:basedOn w:val="a"/>
    <w:link w:val="1"/>
    <w:uiPriority w:val="99"/>
    <w:rsid w:val="007C6E4A"/>
    <w:pPr>
      <w:widowControl w:val="0"/>
      <w:shd w:val="clear" w:color="auto" w:fill="FFFFFF"/>
      <w:spacing w:after="0" w:line="240" w:lineRule="atLeast"/>
      <w:ind w:hanging="1420"/>
    </w:pPr>
    <w:rPr>
      <w:rFonts w:ascii="Arial Narrow" w:hAnsi="Arial Narrow" w:cs="Arial Narrow"/>
      <w:sz w:val="18"/>
      <w:szCs w:val="18"/>
    </w:rPr>
  </w:style>
  <w:style w:type="character" w:customStyle="1" w:styleId="ab">
    <w:name w:val="Основной текст Знак"/>
    <w:basedOn w:val="a0"/>
    <w:uiPriority w:val="99"/>
    <w:semiHidden/>
    <w:rsid w:val="007C6E4A"/>
  </w:style>
  <w:style w:type="table" w:styleId="ac">
    <w:name w:val="Table Grid"/>
    <w:basedOn w:val="a1"/>
    <w:uiPriority w:val="59"/>
    <w:rsid w:val="00403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8128EC"/>
    <w:pPr>
      <w:spacing w:after="0" w:afterAutospacing="1" w:line="240" w:lineRule="auto"/>
    </w:pPr>
    <w:rPr>
      <w:rFonts w:ascii="Calibri" w:eastAsia="Calibri" w:hAnsi="Calibri" w:cs="Times New Roman"/>
      <w:lang w:val="ru-RU"/>
    </w:rPr>
  </w:style>
  <w:style w:type="character" w:customStyle="1" w:styleId="rvts6">
    <w:name w:val="rvts6"/>
    <w:basedOn w:val="a0"/>
    <w:rsid w:val="00781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798807">
      <w:bodyDiv w:val="1"/>
      <w:marLeft w:val="0"/>
      <w:marRight w:val="0"/>
      <w:marTop w:val="0"/>
      <w:marBottom w:val="0"/>
      <w:divBdr>
        <w:top w:val="none" w:sz="0" w:space="0" w:color="auto"/>
        <w:left w:val="none" w:sz="0" w:space="0" w:color="auto"/>
        <w:bottom w:val="none" w:sz="0" w:space="0" w:color="auto"/>
        <w:right w:val="none" w:sz="0" w:space="0" w:color="auto"/>
      </w:divBdr>
    </w:div>
    <w:div w:id="15689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mkt.unwto.org/ru/barometer" TargetMode="Externa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hyperlink" Target="http://www.e-unwto.org/content/W451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www.academia.edu/982748/International_tourism_a_driving_force_for_economic_growth_of_Commonwealth_countr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mf.org/external/pubs/ft/wp/2014/wp1482.pdf" TargetMode="External"/><Relationship Id="rId4" Type="http://schemas.openxmlformats.org/officeDocument/2006/relationships/settings" Target="settings.xml"/><Relationship Id="rId9" Type="http://schemas.openxmlformats.org/officeDocument/2006/relationships/hyperlink" Target="http://ssrn.com/abstract=2475871"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Documents\Masha\!naukova%20robota%20pislya%20aspirantury\2015_06_Cherkasy_tourism%202\&#1075;&#1088;&#1072;&#1092;&#1080;&#1082;&#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Documents\Masha\!naukova%20robota%20pislya%20aspirantury\2015_06_Cherkasy_tourism%202\&#1075;&#1088;&#1072;&#1092;&#1080;&#1082;&#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Documents\Masha\!naukova%20robota%20pislya%20aspirantury\2015_06_Cherkasy_tourism%202\&#1075;&#1088;&#1072;&#1092;&#1080;&#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'[графики.xlsx]1'!$B$1</c:f>
              <c:strCache>
                <c:ptCount val="1"/>
                <c:pt idx="0">
                  <c:v>1980-1995</c:v>
                </c:pt>
              </c:strCache>
            </c:strRef>
          </c:tx>
          <c:invertIfNegative val="0"/>
          <c:dLbls>
            <c:showLegendKey val="0"/>
            <c:showVal val="1"/>
            <c:showCatName val="0"/>
            <c:showSerName val="0"/>
            <c:showPercent val="0"/>
            <c:showBubbleSize val="0"/>
            <c:showLeaderLines val="0"/>
          </c:dLbls>
          <c:cat>
            <c:strRef>
              <c:f>'[графики.xlsx]1'!$A$2:$A$4</c:f>
              <c:strCache>
                <c:ptCount val="3"/>
                <c:pt idx="0">
                  <c:v>Світ</c:v>
                </c:pt>
                <c:pt idx="1">
                  <c:v>Розвинуті країни</c:v>
                </c:pt>
                <c:pt idx="2">
                  <c:v>Країни, що розвиваються</c:v>
                </c:pt>
              </c:strCache>
            </c:strRef>
          </c:cat>
          <c:val>
            <c:numRef>
              <c:f>'[графики.xlsx]1'!$B$2:$B$4</c:f>
              <c:numCache>
                <c:formatCode>General</c:formatCode>
                <c:ptCount val="3"/>
                <c:pt idx="0">
                  <c:v>17</c:v>
                </c:pt>
                <c:pt idx="1">
                  <c:v>9</c:v>
                </c:pt>
                <c:pt idx="2">
                  <c:v>7</c:v>
                </c:pt>
              </c:numCache>
            </c:numRef>
          </c:val>
        </c:ser>
        <c:ser>
          <c:idx val="1"/>
          <c:order val="1"/>
          <c:tx>
            <c:strRef>
              <c:f>'[графики.xlsx]1'!$C$1</c:f>
              <c:strCache>
                <c:ptCount val="1"/>
                <c:pt idx="0">
                  <c:v>1995-2010</c:v>
                </c:pt>
              </c:strCache>
            </c:strRef>
          </c:tx>
          <c:invertIfNegative val="0"/>
          <c:dLbls>
            <c:showLegendKey val="0"/>
            <c:showVal val="1"/>
            <c:showCatName val="0"/>
            <c:showSerName val="0"/>
            <c:showPercent val="0"/>
            <c:showBubbleSize val="0"/>
            <c:showLeaderLines val="0"/>
          </c:dLbls>
          <c:cat>
            <c:strRef>
              <c:f>'[графики.xlsx]1'!$A$2:$A$4</c:f>
              <c:strCache>
                <c:ptCount val="3"/>
                <c:pt idx="0">
                  <c:v>Світ</c:v>
                </c:pt>
                <c:pt idx="1">
                  <c:v>Розвинуті країни</c:v>
                </c:pt>
                <c:pt idx="2">
                  <c:v>Країни, що розвиваються</c:v>
                </c:pt>
              </c:strCache>
            </c:strRef>
          </c:cat>
          <c:val>
            <c:numRef>
              <c:f>'[графики.xlsx]1'!$C$2:$C$4</c:f>
              <c:numCache>
                <c:formatCode>General</c:formatCode>
                <c:ptCount val="3"/>
                <c:pt idx="0">
                  <c:v>28</c:v>
                </c:pt>
                <c:pt idx="1">
                  <c:v>11</c:v>
                </c:pt>
                <c:pt idx="2">
                  <c:v>17</c:v>
                </c:pt>
              </c:numCache>
            </c:numRef>
          </c:val>
        </c:ser>
        <c:ser>
          <c:idx val="2"/>
          <c:order val="2"/>
          <c:tx>
            <c:strRef>
              <c:f>'[графики.xlsx]1'!$D$1</c:f>
              <c:strCache>
                <c:ptCount val="1"/>
                <c:pt idx="0">
                  <c:v>2010-2030</c:v>
                </c:pt>
              </c:strCache>
            </c:strRef>
          </c:tx>
          <c:invertIfNegative val="0"/>
          <c:dLbls>
            <c:showLegendKey val="0"/>
            <c:showVal val="1"/>
            <c:showCatName val="0"/>
            <c:showSerName val="0"/>
            <c:showPercent val="0"/>
            <c:showBubbleSize val="0"/>
            <c:showLeaderLines val="0"/>
          </c:dLbls>
          <c:cat>
            <c:strRef>
              <c:f>'[графики.xlsx]1'!$A$2:$A$4</c:f>
              <c:strCache>
                <c:ptCount val="3"/>
                <c:pt idx="0">
                  <c:v>Світ</c:v>
                </c:pt>
                <c:pt idx="1">
                  <c:v>Розвинуті країни</c:v>
                </c:pt>
                <c:pt idx="2">
                  <c:v>Країни, що розвиваються</c:v>
                </c:pt>
              </c:strCache>
            </c:strRef>
          </c:cat>
          <c:val>
            <c:numRef>
              <c:f>'[графики.xlsx]1'!$D$2:$D$4</c:f>
              <c:numCache>
                <c:formatCode>General</c:formatCode>
                <c:ptCount val="3"/>
                <c:pt idx="0">
                  <c:v>43</c:v>
                </c:pt>
                <c:pt idx="1">
                  <c:v>14</c:v>
                </c:pt>
                <c:pt idx="2">
                  <c:v>30</c:v>
                </c:pt>
              </c:numCache>
            </c:numRef>
          </c:val>
        </c:ser>
        <c:dLbls>
          <c:showLegendKey val="0"/>
          <c:showVal val="0"/>
          <c:showCatName val="0"/>
          <c:showSerName val="0"/>
          <c:showPercent val="0"/>
          <c:showBubbleSize val="0"/>
        </c:dLbls>
        <c:gapWidth val="100"/>
        <c:overlap val="-20"/>
        <c:axId val="181060736"/>
        <c:axId val="181062272"/>
      </c:barChart>
      <c:catAx>
        <c:axId val="181060736"/>
        <c:scaling>
          <c:orientation val="minMax"/>
        </c:scaling>
        <c:delete val="0"/>
        <c:axPos val="b"/>
        <c:majorTickMark val="out"/>
        <c:minorTickMark val="none"/>
        <c:tickLblPos val="nextTo"/>
        <c:crossAx val="181062272"/>
        <c:crosses val="autoZero"/>
        <c:auto val="1"/>
        <c:lblAlgn val="ctr"/>
        <c:lblOffset val="100"/>
        <c:noMultiLvlLbl val="0"/>
      </c:catAx>
      <c:valAx>
        <c:axId val="181062272"/>
        <c:scaling>
          <c:orientation val="minMax"/>
        </c:scaling>
        <c:delete val="0"/>
        <c:axPos val="l"/>
        <c:majorGridlines>
          <c:spPr>
            <a:ln w="9525">
              <a:prstDash val="sysDash"/>
            </a:ln>
          </c:spPr>
        </c:majorGridlines>
        <c:numFmt formatCode="General" sourceLinked="1"/>
        <c:majorTickMark val="out"/>
        <c:minorTickMark val="none"/>
        <c:tickLblPos val="nextTo"/>
        <c:spPr>
          <a:ln>
            <a:prstDash val="solid"/>
          </a:ln>
        </c:spPr>
        <c:crossAx val="181060736"/>
        <c:crosses val="autoZero"/>
        <c:crossBetween val="between"/>
      </c:valAx>
    </c:plotArea>
    <c:legend>
      <c:legendPos val="t"/>
      <c:overlay val="0"/>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bar"/>
        <c:grouping val="clustered"/>
        <c:varyColors val="0"/>
        <c:ser>
          <c:idx val="0"/>
          <c:order val="0"/>
          <c:tx>
            <c:strRef>
              <c:f>'3'!$B$1</c:f>
              <c:strCache>
                <c:ptCount val="1"/>
                <c:pt idx="0">
                  <c:v>2012</c:v>
                </c:pt>
              </c:strCache>
            </c:strRef>
          </c:tx>
          <c:invertIfNegative val="0"/>
          <c:cat>
            <c:strRef>
              <c:f>'3'!$A$2:$A$13</c:f>
              <c:strCache>
                <c:ptCount val="12"/>
                <c:pt idx="0">
                  <c:v>Європа </c:v>
                </c:pt>
                <c:pt idx="1">
                  <c:v>Пн. Америка</c:v>
                </c:pt>
                <c:pt idx="2">
                  <c:v>Латинська Америка</c:v>
                </c:pt>
                <c:pt idx="3">
                  <c:v>Карибський регіон</c:v>
                </c:pt>
                <c:pt idx="4">
                  <c:v>Близький Схід</c:v>
                </c:pt>
                <c:pt idx="5">
                  <c:v>Пн. Африка</c:v>
                </c:pt>
                <c:pt idx="6">
                  <c:v>Африка на пд. від Сахари</c:v>
                </c:pt>
                <c:pt idx="7">
                  <c:v>Пн.-Сх. Азія</c:v>
                </c:pt>
                <c:pt idx="8">
                  <c:v>Пд. Азія</c:v>
                </c:pt>
                <c:pt idx="9">
                  <c:v>Пд.-Сх. Азія</c:v>
                </c:pt>
                <c:pt idx="10">
                  <c:v>Океанія</c:v>
                </c:pt>
                <c:pt idx="11">
                  <c:v>Інші </c:v>
                </c:pt>
              </c:strCache>
            </c:strRef>
          </c:cat>
          <c:val>
            <c:numRef>
              <c:f>'3'!$B$2:$B$13</c:f>
              <c:numCache>
                <c:formatCode>General</c:formatCode>
                <c:ptCount val="12"/>
                <c:pt idx="0">
                  <c:v>26</c:v>
                </c:pt>
                <c:pt idx="1">
                  <c:v>24</c:v>
                </c:pt>
                <c:pt idx="2">
                  <c:v>6</c:v>
                </c:pt>
                <c:pt idx="3">
                  <c:v>1</c:v>
                </c:pt>
                <c:pt idx="4">
                  <c:v>3</c:v>
                </c:pt>
                <c:pt idx="5">
                  <c:v>1</c:v>
                </c:pt>
                <c:pt idx="6">
                  <c:v>1</c:v>
                </c:pt>
                <c:pt idx="7">
                  <c:v>20</c:v>
                </c:pt>
                <c:pt idx="8">
                  <c:v>2</c:v>
                </c:pt>
                <c:pt idx="9">
                  <c:v>4</c:v>
                </c:pt>
                <c:pt idx="10">
                  <c:v>3</c:v>
                </c:pt>
                <c:pt idx="11">
                  <c:v>9</c:v>
                </c:pt>
              </c:numCache>
            </c:numRef>
          </c:val>
        </c:ser>
        <c:ser>
          <c:idx val="1"/>
          <c:order val="1"/>
          <c:tx>
            <c:strRef>
              <c:f>'3'!$C$1</c:f>
              <c:strCache>
                <c:ptCount val="1"/>
                <c:pt idx="0">
                  <c:v>2022</c:v>
                </c:pt>
              </c:strCache>
            </c:strRef>
          </c:tx>
          <c:invertIfNegative val="0"/>
          <c:cat>
            <c:strRef>
              <c:f>'3'!$A$2:$A$13</c:f>
              <c:strCache>
                <c:ptCount val="12"/>
                <c:pt idx="0">
                  <c:v>Європа </c:v>
                </c:pt>
                <c:pt idx="1">
                  <c:v>Пн. Америка</c:v>
                </c:pt>
                <c:pt idx="2">
                  <c:v>Латинська Америка</c:v>
                </c:pt>
                <c:pt idx="3">
                  <c:v>Карибський регіон</c:v>
                </c:pt>
                <c:pt idx="4">
                  <c:v>Близький Схід</c:v>
                </c:pt>
                <c:pt idx="5">
                  <c:v>Пн. Африка</c:v>
                </c:pt>
                <c:pt idx="6">
                  <c:v>Африка на пд. від Сахари</c:v>
                </c:pt>
                <c:pt idx="7">
                  <c:v>Пн.-Сх. Азія</c:v>
                </c:pt>
                <c:pt idx="8">
                  <c:v>Пд. Азія</c:v>
                </c:pt>
                <c:pt idx="9">
                  <c:v>Пд.-Сх. Азія</c:v>
                </c:pt>
                <c:pt idx="10">
                  <c:v>Океанія</c:v>
                </c:pt>
                <c:pt idx="11">
                  <c:v>Інші </c:v>
                </c:pt>
              </c:strCache>
            </c:strRef>
          </c:cat>
          <c:val>
            <c:numRef>
              <c:f>'3'!$C$2:$C$13</c:f>
              <c:numCache>
                <c:formatCode>General</c:formatCode>
                <c:ptCount val="12"/>
                <c:pt idx="0">
                  <c:v>22</c:v>
                </c:pt>
                <c:pt idx="1">
                  <c:v>22</c:v>
                </c:pt>
                <c:pt idx="2">
                  <c:v>6</c:v>
                </c:pt>
                <c:pt idx="3">
                  <c:v>1</c:v>
                </c:pt>
                <c:pt idx="4">
                  <c:v>3</c:v>
                </c:pt>
                <c:pt idx="5">
                  <c:v>1</c:v>
                </c:pt>
                <c:pt idx="6">
                  <c:v>2</c:v>
                </c:pt>
                <c:pt idx="7">
                  <c:v>24</c:v>
                </c:pt>
                <c:pt idx="8">
                  <c:v>3</c:v>
                </c:pt>
                <c:pt idx="9">
                  <c:v>4</c:v>
                </c:pt>
                <c:pt idx="10">
                  <c:v>2</c:v>
                </c:pt>
                <c:pt idx="11">
                  <c:v>10</c:v>
                </c:pt>
              </c:numCache>
            </c:numRef>
          </c:val>
        </c:ser>
        <c:dLbls>
          <c:showLegendKey val="0"/>
          <c:showVal val="0"/>
          <c:showCatName val="0"/>
          <c:showSerName val="0"/>
          <c:showPercent val="0"/>
          <c:showBubbleSize val="0"/>
        </c:dLbls>
        <c:gapWidth val="150"/>
        <c:overlap val="-10"/>
        <c:axId val="231885824"/>
        <c:axId val="134157056"/>
      </c:barChart>
      <c:catAx>
        <c:axId val="231885824"/>
        <c:scaling>
          <c:orientation val="maxMin"/>
        </c:scaling>
        <c:delete val="0"/>
        <c:axPos val="l"/>
        <c:majorTickMark val="out"/>
        <c:minorTickMark val="none"/>
        <c:tickLblPos val="nextTo"/>
        <c:crossAx val="134157056"/>
        <c:crosses val="autoZero"/>
        <c:auto val="1"/>
        <c:lblAlgn val="ctr"/>
        <c:lblOffset val="100"/>
        <c:noMultiLvlLbl val="0"/>
      </c:catAx>
      <c:valAx>
        <c:axId val="134157056"/>
        <c:scaling>
          <c:orientation val="minMax"/>
        </c:scaling>
        <c:delete val="0"/>
        <c:axPos val="b"/>
        <c:majorGridlines/>
        <c:numFmt formatCode="General" sourceLinked="1"/>
        <c:majorTickMark val="out"/>
        <c:minorTickMark val="none"/>
        <c:tickLblPos val="nextTo"/>
        <c:crossAx val="231885824"/>
        <c:crosses val="max"/>
        <c:crossBetween val="between"/>
      </c:valAx>
    </c:plotArea>
    <c:legend>
      <c:legendPos val="r"/>
      <c:overlay val="0"/>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pieChart>
        <c:varyColors val="1"/>
        <c:ser>
          <c:idx val="0"/>
          <c:order val="0"/>
          <c:dLbls>
            <c:dLbl>
              <c:idx val="0"/>
              <c:layout>
                <c:manualLayout>
                  <c:x val="-4.7281312142039515E-3"/>
                  <c:y val="-0.12396392175449923"/>
                </c:manualLayout>
              </c:layout>
              <c:dLblPos val="bestFit"/>
              <c:showLegendKey val="0"/>
              <c:showVal val="0"/>
              <c:showCatName val="1"/>
              <c:showSerName val="0"/>
              <c:showPercent val="0"/>
              <c:showBubbleSize val="0"/>
            </c:dLbl>
            <c:dLbl>
              <c:idx val="1"/>
              <c:layout>
                <c:manualLayout>
                  <c:x val="8.8722333300434719E-2"/>
                  <c:y val="-0.26120884462091803"/>
                </c:manualLayout>
              </c:layout>
              <c:dLblPos val="bestFit"/>
              <c:showLegendKey val="0"/>
              <c:showVal val="0"/>
              <c:showCatName val="1"/>
              <c:showSerName val="0"/>
              <c:showPercent val="0"/>
              <c:showBubbleSize val="0"/>
            </c:dLbl>
            <c:dLbl>
              <c:idx val="2"/>
              <c:layout>
                <c:manualLayout>
                  <c:x val="0.13483469753646027"/>
                  <c:y val="-0.14676985889584315"/>
                </c:manualLayout>
              </c:layout>
              <c:dLblPos val="bestFit"/>
              <c:showLegendKey val="0"/>
              <c:showVal val="0"/>
              <c:showCatName val="1"/>
              <c:showSerName val="0"/>
              <c:showPercent val="0"/>
              <c:showBubbleSize val="0"/>
            </c:dLbl>
            <c:dLbl>
              <c:idx val="3"/>
              <c:layout>
                <c:manualLayout>
                  <c:x val="0.11353732220489264"/>
                  <c:y val="-5.2112062840469486E-2"/>
                </c:manualLayout>
              </c:layout>
              <c:dLblPos val="bestFit"/>
              <c:showLegendKey val="0"/>
              <c:showVal val="0"/>
              <c:showCatName val="1"/>
              <c:showSerName val="0"/>
              <c:showPercent val="0"/>
              <c:showBubbleSize val="0"/>
            </c:dLbl>
            <c:dLbl>
              <c:idx val="4"/>
              <c:layout>
                <c:manualLayout>
                  <c:x val="9.4966811249030794E-2"/>
                  <c:y val="7.9883068494095988E-3"/>
                </c:manualLayout>
              </c:layout>
              <c:dLblPos val="bestFit"/>
              <c:showLegendKey val="0"/>
              <c:showVal val="0"/>
              <c:showCatName val="1"/>
              <c:showSerName val="0"/>
              <c:showPercent val="0"/>
              <c:showBubbleSize val="0"/>
            </c:dLbl>
            <c:dLbl>
              <c:idx val="5"/>
              <c:layout>
                <c:manualLayout>
                  <c:x val="-0.2777878848649169"/>
                  <c:y val="-1.4414409506337014E-2"/>
                </c:manualLayout>
              </c:layout>
              <c:tx>
                <c:rich>
                  <a:bodyPr/>
                  <a:lstStyle/>
                  <a:p>
                    <a:r>
                      <a:rPr lang="ru-RU"/>
                      <a:t>Пд.</a:t>
                    </a:r>
                    <a:r>
                      <a:rPr lang="uk-UA"/>
                      <a:t> Америка (4 513)</a:t>
                    </a:r>
                  </a:p>
                </c:rich>
              </c:tx>
              <c:dLblPos val="bestFit"/>
              <c:showLegendKey val="0"/>
              <c:showVal val="0"/>
              <c:showCatName val="1"/>
              <c:showSerName val="0"/>
              <c:showPercent val="0"/>
              <c:showBubbleSize val="0"/>
            </c:dLbl>
            <c:dLbl>
              <c:idx val="6"/>
              <c:layout>
                <c:manualLayout>
                  <c:x val="-0.16785172485690739"/>
                  <c:y val="-0.12722046496324713"/>
                </c:manualLayout>
              </c:layout>
              <c:dLblPos val="bestFit"/>
              <c:showLegendKey val="0"/>
              <c:showVal val="0"/>
              <c:showCatName val="1"/>
              <c:showSerName val="0"/>
              <c:showPercent val="0"/>
              <c:showBubbleSize val="0"/>
            </c:dLbl>
            <c:dLbl>
              <c:idx val="7"/>
              <c:layout>
                <c:manualLayout>
                  <c:x val="-6.5616231348283247E-2"/>
                  <c:y val="-0.13115463131211164"/>
                </c:manualLayout>
              </c:layout>
              <c:dLblPos val="bestFit"/>
              <c:showLegendKey val="0"/>
              <c:showVal val="0"/>
              <c:showCatName val="1"/>
              <c:showSerName val="0"/>
              <c:showPercent val="0"/>
              <c:showBubbleSize val="0"/>
            </c:dLbl>
            <c:dLbl>
              <c:idx val="8"/>
              <c:layout>
                <c:manualLayout>
                  <c:x val="-4.7045889644976024E-2"/>
                  <c:y val="-0.10310608609821201"/>
                </c:manualLayout>
              </c:layout>
              <c:dLblPos val="bestFit"/>
              <c:showLegendKey val="0"/>
              <c:showVal val="0"/>
              <c:showCatName val="1"/>
              <c:showSerName val="0"/>
              <c:showPercent val="0"/>
              <c:showBubbleSize val="0"/>
            </c:dLbl>
            <c:dLbl>
              <c:idx val="9"/>
              <c:layout>
                <c:manualLayout>
                  <c:x val="-2.8368841838326962E-2"/>
                  <c:y val="-0.10869758876951315"/>
                </c:manualLayout>
              </c:layout>
              <c:dLblPos val="bestFit"/>
              <c:showLegendKey val="0"/>
              <c:showVal val="0"/>
              <c:showCatName val="1"/>
              <c:showSerName val="0"/>
              <c:showPercent val="0"/>
              <c:showBubbleSize val="0"/>
            </c:dLbl>
            <c:dLbl>
              <c:idx val="10"/>
              <c:layout>
                <c:manualLayout>
                  <c:x val="-5.679406491571963E-2"/>
                  <c:y val="-0.11439950348086832"/>
                </c:manualLayout>
              </c:layout>
              <c:dLblPos val="bestFit"/>
              <c:showLegendKey val="0"/>
              <c:showVal val="0"/>
              <c:showCatName val="1"/>
              <c:showSerName val="0"/>
              <c:showPercent val="0"/>
              <c:showBubbleSize val="0"/>
            </c:dLbl>
            <c:dLbl>
              <c:idx val="11"/>
              <c:layout>
                <c:manualLayout>
                  <c:x val="6.1465705784651367E-2"/>
                  <c:y val="-4.0360346617743931E-2"/>
                </c:manualLayout>
              </c:layout>
              <c:dLblPos val="bestFit"/>
              <c:showLegendKey val="0"/>
              <c:showVal val="0"/>
              <c:showCatName val="1"/>
              <c:showSerName val="0"/>
              <c:showPercent val="0"/>
              <c:showBubbleSize val="0"/>
            </c:dLbl>
            <c:dLblPos val="outEnd"/>
            <c:showLegendKey val="0"/>
            <c:showVal val="0"/>
            <c:showCatName val="1"/>
            <c:showSerName val="0"/>
            <c:showPercent val="0"/>
            <c:showBubbleSize val="0"/>
            <c:showLeaderLines val="1"/>
          </c:dLbls>
          <c:cat>
            <c:strRef>
              <c:f>'2'!$A$2:$A$13</c:f>
              <c:strCache>
                <c:ptCount val="12"/>
                <c:pt idx="0">
                  <c:v>Пн.-Сх. Азія (23 947)</c:v>
                </c:pt>
                <c:pt idx="1">
                  <c:v>Африка на пд. від Сахари (3 193)</c:v>
                </c:pt>
                <c:pt idx="2">
                  <c:v>Пн. Африка (1 689)</c:v>
                </c:pt>
                <c:pt idx="3">
                  <c:v>Близький Схід (1 413)</c:v>
                </c:pt>
                <c:pt idx="4">
                  <c:v>Кариби (465)</c:v>
                </c:pt>
                <c:pt idx="5">
                  <c:v>Латинська Америка (4 513)</c:v>
                </c:pt>
                <c:pt idx="6">
                  <c:v>Пн. Америка (4 709)</c:v>
                </c:pt>
                <c:pt idx="7">
                  <c:v>Європа (2 437)</c:v>
                </c:pt>
                <c:pt idx="8">
                  <c:v>Інші (6 580)</c:v>
                </c:pt>
                <c:pt idx="9">
                  <c:v>Океанія (289)</c:v>
                </c:pt>
                <c:pt idx="10">
                  <c:v>Пд.-Сх. Азія (7 348)</c:v>
                </c:pt>
                <c:pt idx="11">
                  <c:v>Пд. Азія (9 820)</c:v>
                </c:pt>
              </c:strCache>
            </c:strRef>
          </c:cat>
          <c:val>
            <c:numRef>
              <c:f>'2'!$B$2:$B$13</c:f>
              <c:numCache>
                <c:formatCode>General</c:formatCode>
                <c:ptCount val="12"/>
                <c:pt idx="0">
                  <c:v>23947</c:v>
                </c:pt>
                <c:pt idx="1">
                  <c:v>3193</c:v>
                </c:pt>
                <c:pt idx="2">
                  <c:v>1689</c:v>
                </c:pt>
                <c:pt idx="3">
                  <c:v>1413</c:v>
                </c:pt>
                <c:pt idx="4">
                  <c:v>465</c:v>
                </c:pt>
                <c:pt idx="5">
                  <c:v>4513</c:v>
                </c:pt>
                <c:pt idx="6">
                  <c:v>4709</c:v>
                </c:pt>
                <c:pt idx="7">
                  <c:v>2437</c:v>
                </c:pt>
                <c:pt idx="8">
                  <c:v>6580</c:v>
                </c:pt>
                <c:pt idx="9">
                  <c:v>289</c:v>
                </c:pt>
                <c:pt idx="10">
                  <c:v>7348</c:v>
                </c:pt>
                <c:pt idx="11">
                  <c:v>9820</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txPr>
    <a:bodyPr/>
    <a:lstStyle/>
    <a:p>
      <a:pPr>
        <a:defRPr sz="1200">
          <a:latin typeface="Times New Roman" pitchFamily="18" charset="0"/>
          <a:cs typeface="Times New Roman" pitchFamily="18" charset="0"/>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4622</TotalTime>
  <Pages>13</Pages>
  <Words>20714</Words>
  <Characters>11807</Characters>
  <Application>Microsoft Office Word</Application>
  <DocSecurity>0</DocSecurity>
  <Lines>98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 M</cp:lastModifiedBy>
  <cp:revision>86</cp:revision>
  <dcterms:created xsi:type="dcterms:W3CDTF">2015-04-05T13:32:00Z</dcterms:created>
  <dcterms:modified xsi:type="dcterms:W3CDTF">2015-05-05T07:57:00Z</dcterms:modified>
</cp:coreProperties>
</file>